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39556">
      <w:pPr>
        <w:spacing w:line="400" w:lineRule="exact"/>
        <w:rPr>
          <w:rFonts w:hint="default" w:ascii="Times New Roman" w:hAnsi="Times New Roman" w:eastAsia="黑体" w:cs="Times New Roman"/>
          <w:sz w:val="32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28"/>
          <w:highlight w:val="none"/>
          <w:lang w:val="en-US" w:eastAsia="zh-CN"/>
        </w:rPr>
        <w:t>附件1-2</w:t>
      </w:r>
    </w:p>
    <w:p w14:paraId="71084453">
      <w:pPr>
        <w:pStyle w:val="6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highlight w:val="none"/>
          <w:shd w:val="clear" w:color="auto" w:fill="FFFFFF"/>
        </w:rPr>
      </w:pPr>
    </w:p>
    <w:p w14:paraId="06E7E64E">
      <w:pPr>
        <w:pStyle w:val="6"/>
        <w:ind w:left="0" w:leftChars="0" w:firstLine="0" w:firstLineChars="0"/>
        <w:jc w:val="center"/>
        <w:rPr>
          <w:rFonts w:ascii="Times New Roman" w:hAnsi="Times New Roman" w:eastAsia="方正黑体_GBK" w:cs="Times New Roman"/>
          <w:sz w:val="28"/>
          <w:szCs w:val="28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highlight w:val="none"/>
          <w:shd w:val="clear" w:color="auto" w:fill="FFFFFF"/>
        </w:rPr>
        <w:t>泰州市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highlight w:val="none"/>
          <w:shd w:val="clear" w:color="auto" w:fill="FFFFFF"/>
          <w:lang w:val="en-US" w:eastAsia="zh-CN"/>
        </w:rPr>
        <w:t>疾病预防控制中心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highlight w:val="none"/>
          <w:shd w:val="clear" w:color="auto" w:fill="FFFFFF"/>
          <w:lang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highlight w:val="none"/>
          <w:shd w:val="clear" w:color="auto" w:fill="FFFFFF"/>
        </w:rPr>
        <w:t>公开招聘高层次人才专业参考目录</w:t>
      </w:r>
    </w:p>
    <w:tbl>
      <w:tblPr>
        <w:tblStyle w:val="8"/>
        <w:tblW w:w="142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2167"/>
        <w:gridCol w:w="10785"/>
      </w:tblGrid>
      <w:tr w14:paraId="022E1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3" w:hRule="atLeast"/>
        </w:trPr>
        <w:tc>
          <w:tcPr>
            <w:tcW w:w="1346" w:type="dxa"/>
            <w:vAlign w:val="center"/>
          </w:tcPr>
          <w:p w14:paraId="018EF7A0"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eastAsia="方正黑体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黑体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167" w:type="dxa"/>
            <w:vAlign w:val="center"/>
          </w:tcPr>
          <w:p w14:paraId="3AEAB4E4"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黑体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专业类别</w:t>
            </w:r>
          </w:p>
        </w:tc>
        <w:tc>
          <w:tcPr>
            <w:tcW w:w="10785" w:type="dxa"/>
            <w:vAlign w:val="center"/>
          </w:tcPr>
          <w:p w14:paraId="1F2FAD43"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eastAsia="方正黑体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黑体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专业</w:t>
            </w:r>
          </w:p>
        </w:tc>
      </w:tr>
      <w:tr w14:paraId="37BDF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346" w:type="dxa"/>
            <w:vAlign w:val="center"/>
          </w:tcPr>
          <w:p w14:paraId="046FCB39"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eastAsia="方正黑体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黑体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67" w:type="dxa"/>
            <w:vAlign w:val="center"/>
          </w:tcPr>
          <w:p w14:paraId="6F7FF5A3"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eastAsia="方正仿宋_GBK" w:cs="Times New Roman"/>
                <w:sz w:val="30"/>
                <w:szCs w:val="30"/>
                <w:highlight w:val="none"/>
                <w:lang w:val="en-US" w:eastAsia="zh-CN"/>
              </w:rPr>
              <w:t>化学检验</w:t>
            </w: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highlight w:val="none"/>
                <w:lang w:val="en-US" w:eastAsia="zh-CN"/>
              </w:rPr>
              <w:t>类</w:t>
            </w:r>
          </w:p>
        </w:tc>
        <w:tc>
          <w:tcPr>
            <w:tcW w:w="10785" w:type="dxa"/>
            <w:vAlign w:val="center"/>
          </w:tcPr>
          <w:p w14:paraId="30CD271A">
            <w:pPr>
              <w:pStyle w:val="2"/>
              <w:ind w:left="0" w:leftChars="0" w:firstLine="0" w:firstLineChars="0"/>
              <w:jc w:val="center"/>
              <w:rPr>
                <w:rFonts w:hint="eastAsia" w:eastAsia="方正仿宋_GBK" w:cs="Times New Roman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eastAsia="方正仿宋_GBK" w:cs="Times New Roman"/>
                <w:sz w:val="30"/>
                <w:szCs w:val="30"/>
                <w:highlight w:val="none"/>
                <w:lang w:val="en-US" w:eastAsia="zh-CN"/>
              </w:rPr>
              <w:t>化学、无机化学、分析化学、有机化学、物理化学、化学物理、高分子化学与物理、药物化学、药物分析学</w:t>
            </w:r>
          </w:p>
        </w:tc>
      </w:tr>
    </w:tbl>
    <w:p w14:paraId="0848C67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E327F2"/>
    <w:rsid w:val="2B924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firstLine="840"/>
    </w:pPr>
    <w:rPr>
      <w:rFonts w:ascii="Times New Roman" w:hAnsi="Times New Roman" w:cs="Arial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3"/>
    <w:next w:val="2"/>
    <w:qFormat/>
    <w:uiPriority w:val="0"/>
    <w:pPr>
      <w:ind w:firstLine="200" w:firstLineChars="200"/>
    </w:pPr>
    <w:rPr>
      <w:rFonts w:ascii="Times New Roman" w:hAnsi="Times New Roman" w:cs="Arial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815</Words>
  <Characters>818</Characters>
  <Lines>0</Lines>
  <Paragraphs>0</Paragraphs>
  <TotalTime>0</TotalTime>
  <ScaleCrop>false</ScaleCrop>
  <LinksUpToDate>false</LinksUpToDate>
  <CharactersWithSpaces>818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2025-04-07T01:15:00Z</dcterms:created>
  <dc:creator>13208</dc:creator>
  <cp:lastModifiedBy> 婷婷TWO</cp:lastModifiedBy>
  <dcterms:modified xsi:type="dcterms:W3CDTF">2025-05-30T08:17:18Z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eyJoZGlkIjoiMWM4MDhkMThhZWFjZTVjMmQxYTVmYjdhNDZmNmI3NDciLCJ1c2VySWQiOiI2NDc0NDU5MjcifQ==</vt:lpwstr>
  </property>
  <property fmtid="{D5CDD505-2E9C-101B-9397-08002B2CF9AE}" pid="4" name="ICV">
    <vt:lpwstr>2ACB605CD26D406888959A45ABCB6DE5_12</vt:lpwstr>
  </property>
</Properties>
</file>