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8E103">
      <w:pPr>
        <w:spacing w:line="480" w:lineRule="exact"/>
        <w:jc w:val="both"/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:lang w:eastAsia="zh-CN"/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z w:val="28"/>
          <w:szCs w:val="28"/>
          <w:lang w:eastAsia="zh-CN"/>
        </w:rPr>
        <w:t>附件：</w:t>
      </w:r>
    </w:p>
    <w:p w14:paraId="4E12F8C2">
      <w:pPr>
        <w:spacing w:line="480" w:lineRule="exact"/>
        <w:ind w:firstLine="880" w:firstLineChars="200"/>
        <w:jc w:val="center"/>
        <w:rPr>
          <w:rFonts w:ascii="方正小标宋简体" w:hAnsi="Times New Roman" w:eastAsia="方正小标宋简体" w:cs="Times New Roman"/>
          <w:color w:val="000000" w:themeColor="text1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color w:val="000000" w:themeColor="text1"/>
          <w:sz w:val="44"/>
          <w:szCs w:val="44"/>
        </w:rPr>
        <w:t>盐城市第三人民医院2025年长期招聘博士研究生岗位表</w:t>
      </w:r>
      <w:bookmarkEnd w:id="0"/>
    </w:p>
    <w:p w14:paraId="5BBBA157">
      <w:pPr>
        <w:spacing w:line="500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</w:rPr>
      </w:pPr>
    </w:p>
    <w:tbl>
      <w:tblPr>
        <w:tblStyle w:val="6"/>
        <w:tblW w:w="148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40"/>
        <w:gridCol w:w="811"/>
        <w:gridCol w:w="1276"/>
        <w:gridCol w:w="4819"/>
        <w:gridCol w:w="3119"/>
        <w:gridCol w:w="1276"/>
        <w:gridCol w:w="1479"/>
      </w:tblGrid>
      <w:tr w14:paraId="68C16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D601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99DE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FE7A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04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D464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招聘条件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E8CC9"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4"/>
              </w:rPr>
              <w:t>备注</w:t>
            </w:r>
          </w:p>
        </w:tc>
      </w:tr>
      <w:tr w14:paraId="6311B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5192A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47925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7A2CFD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1E7D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947F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D3C6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139E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2ED77"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4"/>
              </w:rPr>
            </w:pPr>
          </w:p>
        </w:tc>
      </w:tr>
      <w:tr w14:paraId="04F2A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5B97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6573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CF4CF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A4DE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研究生学历，具有相应博士学位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42D1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内科学（含：心血管病、血液病、呼吸系病、消化系病、内分泌与代谢病、肾病、风湿病、传染病），老年医学，神经病学，精神病与精神卫生学，肿瘤学，重症医学，急诊医学，全科医学，康复医学与理疗学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D0D91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1.本科为医学类专业；</w:t>
            </w:r>
          </w:p>
          <w:p w14:paraId="16CED7BA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2.取得执业医师资格、规培合格证（2025届毕业生可提供在培证明，但需在2025年12月31日前取得规培合格证书）。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7AEF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4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524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薪资待遇：给予一次性安家费60-100万元，享受三年期的博士考核周期奖励，可实行年薪制。紧缺专业人才或特别优秀人才待遇一人一议。协调解决夫妻异地分居、子女入托入学问题。</w:t>
            </w:r>
          </w:p>
        </w:tc>
      </w:tr>
      <w:tr w14:paraId="5901E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BFCB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4217D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73B0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84DD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研究生学历，具有相应博士学位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51E0A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外科学（含：普外、骨外、泌尿外、胸心外、神外），妇产科学，眼科学，耳鼻咽喉科学，运动医学，麻醉学，急诊医学，口腔临床医学，口腔医学，皮肤病与性病学，影像医学与核医学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F3B2DC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1.本科为医学类专业；</w:t>
            </w:r>
          </w:p>
          <w:p w14:paraId="66ACD8FE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2.取得执业医师资格、规培合格证（2025届毕业生可提供在培证明，但需在2025年12月31日前取得规培合格证书）。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13FA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4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70AA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0887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F2B80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E769E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B5BB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F9E5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研究生学历，具有相应博士学位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694F7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影像医学与核医学，放射影像学，临床病理，病理学与病理生理学，临床检验诊断学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C157D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1.本科为医学类专业；</w:t>
            </w:r>
          </w:p>
          <w:p w14:paraId="3AAA2105"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2.取得执业医师资格、规培合格证（2025届毕业生可提供在培证明，但需在2025年12月31日前取得规培合格证书）。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A0DC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4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EC8E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A06A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4728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3461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科研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C004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7C763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研究生学历，具有相应博士学位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C3A5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基础医学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345C8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69FA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4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35BC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198E1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 w:eastAsia="方正仿宋_GBK" w:cs="Times New Roman"/>
          <w:color w:val="000000" w:themeColor="text1"/>
          <w:sz w:val="32"/>
          <w:szCs w:val="32"/>
        </w:rPr>
      </w:pPr>
    </w:p>
    <w:sectPr>
      <w:pgSz w:w="16838" w:h="11906" w:orient="landscape"/>
      <w:pgMar w:top="1599" w:right="1440" w:bottom="128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C96B2261-46C2-445A-9A73-74A94EBDA8B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2AAD353-3E90-45CB-B04D-6821D2A3717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AFBD679-5DDD-4D66-9D83-ADB74B31F4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OWIwMTRlMzE3NTk2MmViMGE5NzIwYWIzZjAzZTcifQ=="/>
    <w:docVar w:name="KSO_WPS_MARK_KEY" w:val="6541df8b-485e-4e8e-ba71-297b8565e0c9"/>
  </w:docVars>
  <w:rsids>
    <w:rsidRoot w:val="008B1DEA"/>
    <w:rsid w:val="00003BA2"/>
    <w:rsid w:val="00005786"/>
    <w:rsid w:val="0001014A"/>
    <w:rsid w:val="000C7858"/>
    <w:rsid w:val="00150564"/>
    <w:rsid w:val="001B6A89"/>
    <w:rsid w:val="001C6AF8"/>
    <w:rsid w:val="001F278F"/>
    <w:rsid w:val="002155BC"/>
    <w:rsid w:val="00252747"/>
    <w:rsid w:val="00277DB2"/>
    <w:rsid w:val="002F5F15"/>
    <w:rsid w:val="00352F29"/>
    <w:rsid w:val="003C4883"/>
    <w:rsid w:val="003C5B20"/>
    <w:rsid w:val="003E03EE"/>
    <w:rsid w:val="004A5019"/>
    <w:rsid w:val="004D7073"/>
    <w:rsid w:val="005E2519"/>
    <w:rsid w:val="005F613E"/>
    <w:rsid w:val="00617C17"/>
    <w:rsid w:val="0065041C"/>
    <w:rsid w:val="00656B71"/>
    <w:rsid w:val="00684962"/>
    <w:rsid w:val="006E2516"/>
    <w:rsid w:val="007262F0"/>
    <w:rsid w:val="00740F44"/>
    <w:rsid w:val="0075498D"/>
    <w:rsid w:val="0077166E"/>
    <w:rsid w:val="00783ABC"/>
    <w:rsid w:val="008879B9"/>
    <w:rsid w:val="00891043"/>
    <w:rsid w:val="00895F34"/>
    <w:rsid w:val="008B1DEA"/>
    <w:rsid w:val="0099255C"/>
    <w:rsid w:val="00A4577E"/>
    <w:rsid w:val="00A646BE"/>
    <w:rsid w:val="00A76FDA"/>
    <w:rsid w:val="00B32BB5"/>
    <w:rsid w:val="00B719A8"/>
    <w:rsid w:val="00B90038"/>
    <w:rsid w:val="00BF7899"/>
    <w:rsid w:val="00C832A8"/>
    <w:rsid w:val="00C9384F"/>
    <w:rsid w:val="00CD116B"/>
    <w:rsid w:val="00CF1DA9"/>
    <w:rsid w:val="00CF73D6"/>
    <w:rsid w:val="00D26682"/>
    <w:rsid w:val="00DC7A47"/>
    <w:rsid w:val="00DD1ADC"/>
    <w:rsid w:val="00E30C3E"/>
    <w:rsid w:val="00E902D0"/>
    <w:rsid w:val="00EC2D92"/>
    <w:rsid w:val="00F56875"/>
    <w:rsid w:val="00F61C5A"/>
    <w:rsid w:val="00FA4414"/>
    <w:rsid w:val="00FD6C0E"/>
    <w:rsid w:val="00FE4F04"/>
    <w:rsid w:val="00FF05A6"/>
    <w:rsid w:val="05C63211"/>
    <w:rsid w:val="075D6AA0"/>
    <w:rsid w:val="12B42178"/>
    <w:rsid w:val="162238DD"/>
    <w:rsid w:val="186F77FB"/>
    <w:rsid w:val="1F9B3BC1"/>
    <w:rsid w:val="2C40347F"/>
    <w:rsid w:val="2C98547B"/>
    <w:rsid w:val="366F2905"/>
    <w:rsid w:val="42776039"/>
    <w:rsid w:val="451A10CB"/>
    <w:rsid w:val="490F3776"/>
    <w:rsid w:val="5B0E53C0"/>
    <w:rsid w:val="65AF530F"/>
    <w:rsid w:val="67FB3DEF"/>
    <w:rsid w:val="6A0B2758"/>
    <w:rsid w:val="7F4E273C"/>
    <w:rsid w:val="7FB512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1693</Words>
  <Characters>1874</Characters>
  <Lines>17</Lines>
  <Paragraphs>5</Paragraphs>
  <TotalTime>10</TotalTime>
  <ScaleCrop>false</ScaleCrop>
  <LinksUpToDate>false</LinksUpToDate>
  <CharactersWithSpaces>1934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2025-06-05T02:02:00Z</dcterms:created>
  <dc:creator>Administrator</dc:creator>
  <cp:lastModifiedBy>Z神</cp:lastModifiedBy>
  <cp:lastPrinted>2025-03-10T06:36:00Z</cp:lastPrinted>
  <dcterms:modified xsi:type="dcterms:W3CDTF">2025-07-07T07:37:06Z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eyJoZGlkIjoiZTcxYjgzZDA2MzQzY2ZjZWQyM2QzZTAxYTc5ZjQ2MDUiLCJ1c2VySWQiOiIzNzQ2OTY1MTYifQ==</vt:lpwstr>
  </property>
  <property fmtid="{D5CDD505-2E9C-101B-9397-08002B2CF9AE}" pid="4" name="ICV">
    <vt:lpwstr>8A1B8EDD39AA45D5AAAB2EFB1EBEA023_13</vt:lpwstr>
  </property>
</Properties>
</file>