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A56F0B">
      <w:pPr>
        <w:jc w:val="both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附件2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 xml:space="preserve"> </w:t>
      </w:r>
    </w:p>
    <w:p w14:paraId="62BC61FB">
      <w:pPr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“985工程”和“211工程</w:t>
      </w:r>
      <w:bookmarkStart w:id="0" w:name="_GoBack"/>
      <w:bookmarkEnd w:id="0"/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”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学校名单</w:t>
      </w:r>
    </w:p>
    <w:p w14:paraId="2633090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一、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“985工程”学校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（39所）</w:t>
      </w:r>
    </w:p>
    <w:p w14:paraId="0370855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北京大学、中国人民大学、清华大学、北京航空航天大学、北京理工大学、中国农业大学、北京师范大学、中央民族大学、南开大学、天津大学、大连理工大学、东北大学、吉林大学、哈尔滨工业大学、复旦大学、同济大学、上海交通大学、华东师范大学、南京大学、东南大学、浙江大学、中国科学技术大学、厦门大学、山东大学、中国海洋大学、武汉大学、华中科技大学、湖南大学、中南大学、国防科学技术大学、中山大学、华南理工大学、四川大学、电子科技大学、重庆大学、西安交通大学、西北工业大学、西北农林科技大学、兰州大学</w:t>
      </w:r>
    </w:p>
    <w:p w14:paraId="193EC02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二、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“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211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工程”学校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（112所）</w:t>
      </w:r>
    </w:p>
    <w:p w14:paraId="74FE42D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北京大学、中国人民大学、清华大学、北京交通大学、北京工业大学、北京航空航天大学、北京理工大学、北京科技大学、北京化工大学、北京邮电大学、中国农业大学、北京林业大学、北京中医药大学、北京师范大学、北京外国语大学、中国传媒大学、中央财经大学、对外经济贸易大学、北京体育大学、中央音乐学院、中央民族大学、中国政法大学、华北电力大学、南开大学、天津大学、天津医科大学、河北工业大学、太原理工大学、内蒙古大学、辽宁大学、大连理工大学、东北大学、大连海事大学、吉林大学、延边大学、东北师范大学、哈尔滨工业大学、哈尔滨工程大学、东北农业大学、东北林业大学、复旦大学、同济大学、上海交通大学、华东理工大学、东华大学、华东师范大学、上海外国语大学、上海财经大学、上海大学、第二军医大学、南京大学、苏州大学、东南大学、南京航空航天大学、南京理工大学、中国矿业大学、河海大学、江南大学、南京农业大学、中国药科大学、南京师范大学、浙江大学、安徽大学、中国科学技术大学、合肥工业大学、厦门大学、福州大学、南昌大学、山东大学、中国海洋大学、中国石油大学、郑州大学、武汉大学、华中科技大学、中国地质大学、武汉理工大学、华中农业大学、华中师范大学、中南财经政法大学、湖南大学、中南大学、湖南师范大学、国防科学技术大学、中山大学、暨南大学、华南理工大学、华南师范大学、广西大学、海南大学、四川大学、西南交通大学、电子科技大学、四川农业大学、西南财经大学、重庆大学、西南大学、贵州大学、云南大学、西藏大学、西北大学、西安交通大学、西北工业大学、西安电子科技大学、长安大学、西北农林科技大学、陕西师范大学、第四军医大学、兰州大学、青海大学、宁夏大学、新疆大学、石河子大学</w:t>
      </w:r>
    </w:p>
    <w:p w14:paraId="0BB98887"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E0B00F8">
      <w:pPr>
        <w:jc w:val="center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2MTE0NmU1ZmMwZWQzZGNmNzg1YTdlZTQwNDVhODcifQ=="/>
  </w:docVars>
  <w:rsids>
    <w:rsidRoot w:val="00000000"/>
    <w:rsid w:val="05604191"/>
    <w:rsid w:val="149B1937"/>
    <w:rsid w:val="1A7E0582"/>
    <w:rsid w:val="2A353998"/>
    <w:rsid w:val="47717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985</Words>
  <Characters>994</Characters>
  <Lines>0</Lines>
  <Paragraphs>0</Paragraphs>
  <TotalTime>10</TotalTime>
  <ScaleCrop>false</ScaleCrop>
  <LinksUpToDate>false</LinksUpToDate>
  <CharactersWithSpaces>995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2024-07-18T02:43:00Z</dcterms:created>
  <dc:creator>a</dc:creator>
  <cp:lastModifiedBy>emma</cp:lastModifiedBy>
  <dcterms:modified xsi:type="dcterms:W3CDTF">2024-07-19T02:00:14Z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6D5954146208471A9901422B903EE4CC_12</vt:lpwstr>
  </property>
</Properties>
</file>