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27C" w:rsidRDefault="0042127C" w:rsidP="0042127C">
      <w:pPr>
        <w:spacing w:line="560" w:lineRule="exact"/>
        <w:ind w:leftChars="200" w:left="1380" w:hangingChars="300" w:hanging="960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南京市江北新区管理委员会招聘产业招商人才岗位信息表</w:t>
      </w:r>
    </w:p>
    <w:tbl>
      <w:tblPr>
        <w:tblW w:w="14220" w:type="dxa"/>
        <w:tblInd w:w="96" w:type="dxa"/>
        <w:tblLayout w:type="fixed"/>
        <w:tblLook w:val="0000"/>
      </w:tblPr>
      <w:tblGrid>
        <w:gridCol w:w="580"/>
        <w:gridCol w:w="870"/>
        <w:gridCol w:w="405"/>
        <w:gridCol w:w="3195"/>
        <w:gridCol w:w="1490"/>
        <w:gridCol w:w="780"/>
        <w:gridCol w:w="5450"/>
        <w:gridCol w:w="1450"/>
      </w:tblGrid>
      <w:tr w:rsidR="0042127C" w:rsidTr="00F81B6B">
        <w:trPr>
          <w:trHeight w:val="279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序号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人数</w:t>
            </w:r>
          </w:p>
        </w:tc>
        <w:tc>
          <w:tcPr>
            <w:tcW w:w="3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岗位职责</w:t>
            </w:r>
          </w:p>
        </w:tc>
        <w:tc>
          <w:tcPr>
            <w:tcW w:w="7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招聘条件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其他说明</w:t>
            </w:r>
          </w:p>
        </w:tc>
      </w:tr>
      <w:tr w:rsidR="0042127C" w:rsidTr="00F81B6B">
        <w:trPr>
          <w:trHeight w:val="27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27C" w:rsidRDefault="0042127C" w:rsidP="00F81B6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27C" w:rsidRDefault="0042127C" w:rsidP="00F81B6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27C" w:rsidRDefault="0042127C" w:rsidP="00F81B6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27C" w:rsidRDefault="0042127C" w:rsidP="00F81B6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学历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 xml:space="preserve">专业 </w:t>
            </w:r>
          </w:p>
        </w:tc>
        <w:tc>
          <w:tcPr>
            <w:tcW w:w="5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其他条件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27C" w:rsidRDefault="0042127C" w:rsidP="00F81B6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</w:tr>
      <w:tr w:rsidR="0042127C" w:rsidTr="00F81B6B">
        <w:trPr>
          <w:trHeight w:val="226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集成电路产业招商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1.负责集成电路产业分析与研究，提出新区“芯片之城”发展的意见建议；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2.承担集成电路产业交流合作活动的策划、组织，做好国际国内产业交流合作工作；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3.承担集成电路产业项目招引的具体工作，负责跟进产业项目落地；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4.承办和落实领导交办的其他事项。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硕士研究生及以上（本科为全日制）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电子信息类，机电控制类等工科相关专业</w:t>
            </w:r>
          </w:p>
        </w:tc>
        <w:tc>
          <w:tcPr>
            <w:tcW w:w="5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1.年龄40周岁及以下，特别优秀者可适当放宽年龄、专业要求；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2.具有机关事业单位、国家级新区、自贸区、高新区、经开区等园区产业推进和招商引资岗位2年及以上工作经历，负责或参与重大项目招引、招商推介工作，特别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优秀可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适当放宽；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3.熟悉国内有关经济政策、产业动态；了解各类企业客户管理和项目落地推进工作流程等；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4.具有较强的沟通协调能力及服务意识；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5.负责或参与过重大项目招引、洽谈过重大产业项目者优先考虑，“双一流”高校毕业优先考虑。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着重考察工作经历、工作实绩。</w:t>
            </w:r>
          </w:p>
        </w:tc>
      </w:tr>
      <w:tr w:rsidR="0042127C" w:rsidTr="00F81B6B">
        <w:trPr>
          <w:trHeight w:val="240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生命健康产业招商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1.负责生命健康产业分析与研究，提出新区“基因之城”发展的意见建议；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 xml:space="preserve">2.承担生命健康产业交流合作活动的策划、组织，做好国际国内产业交流合作工作；                    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3.承担生命健康产业项目招引的具体工作，负责跟进产业项目落地；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4.承办和落实领导交办的其他事项。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硕士研究生及以上（本科为全日制）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医药化工类，医学类，生物工程类等相关专业</w:t>
            </w:r>
          </w:p>
        </w:tc>
        <w:tc>
          <w:tcPr>
            <w:tcW w:w="5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1.年龄40周岁及以下，特别优秀者可适当放宽年龄、专业要求；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2.具有机关事业单位、国家级新区、自贸区、高新区、经开区等园区产业推进和招商引资岗位2年及以上工作经历，负责或参与重大项目招引、招商推介工作，特别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优秀可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适当放宽；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3.熟悉国内有关经济政策、产业动态；了解各类企业客户管理和项目落地推进工作流程等；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4.具有较强的沟通协调能力及服务意识；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5.负责或参与过重大项目招引、洽谈过重大产业项目者优先考虑，“双一流”高校毕业优先考虑。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着重考察工作经历、工作实绩。</w:t>
            </w:r>
          </w:p>
        </w:tc>
      </w:tr>
      <w:tr w:rsidR="0042127C" w:rsidTr="00F81B6B">
        <w:trPr>
          <w:trHeight w:val="247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新金融产业</w:t>
            </w:r>
          </w:p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招商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1.负责新金融产业分析与研究，提出新区“新金融中心”发展的意见建议；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 xml:space="preserve">2.承担新金融产业交流合作活动的策划、组织，做好国际国内产业交流合作工作；                    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3.承担新金融产业项目招引的具体工作，负责跟进产业项目落地；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4.承办和落实领导交办的其他事项。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硕士研究生及以上（本科为全日制）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经济类、财务财会类等相关专业</w:t>
            </w:r>
          </w:p>
        </w:tc>
        <w:tc>
          <w:tcPr>
            <w:tcW w:w="5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1.年龄40周岁及以下，特别优秀者可适当放宽年龄、专业要求；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2.具有机关事业单位、国家级新区、自贸区、高新区、经开区等园区产业推进和招商引资岗位2年及以上工作经历，负责或参与重大项目招引、招商推介工作，特别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优秀可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适当放宽；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3.熟悉国内有关经济政策、产业动态；了解各类企业客户管理和项目落地推进工作流程等；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4.具有较强的沟通协调能力及服务意识；</w:t>
            </w:r>
          </w:p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5.负责或参与过重大项目招引、洽谈过重大产业项目者优先考虑，“双一流”高校毕业优先考虑。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127C" w:rsidRDefault="0042127C" w:rsidP="00F81B6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着重考察工作经历、工作实绩。</w:t>
            </w:r>
          </w:p>
        </w:tc>
      </w:tr>
    </w:tbl>
    <w:p w:rsidR="0042127C" w:rsidRPr="005A61C5" w:rsidRDefault="0042127C" w:rsidP="0042127C">
      <w:pPr>
        <w:ind w:leftChars="-270" w:left="-567" w:firstLineChars="134" w:firstLine="281"/>
        <w:rPr>
          <w:rFonts w:hint="eastAsia"/>
        </w:rPr>
      </w:pPr>
    </w:p>
    <w:p w:rsidR="008B5F0E" w:rsidRPr="0042127C" w:rsidRDefault="008B5F0E"/>
    <w:sectPr w:rsidR="008B5F0E" w:rsidRPr="0042127C" w:rsidSect="005A61C5">
      <w:pgSz w:w="16838" w:h="11906" w:orient="landscape"/>
      <w:pgMar w:top="663" w:right="1440" w:bottom="663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127C"/>
    <w:rsid w:val="0042127C"/>
    <w:rsid w:val="008B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2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Company>Lenovo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2018-10-24T07:42:00Z</dcterms:created>
  <dcterms:modified xsi:type="dcterms:W3CDTF">2018-10-24T07:42:00Z</dcterms:modified>
</cp:coreProperties>
</file>