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BFE" w:rsidRDefault="00205C58">
      <w:pPr>
        <w:adjustRightInd w:val="0"/>
        <w:snapToGrid w:val="0"/>
        <w:spacing w:line="600" w:lineRule="exact"/>
        <w:jc w:val="center"/>
        <w:rPr>
          <w:rFonts w:ascii="黑体" w:eastAsia="黑体" w:hAnsi="黑体"/>
          <w:bCs/>
          <w:sz w:val="44"/>
          <w:szCs w:val="44"/>
        </w:rPr>
      </w:pPr>
      <w:r>
        <w:rPr>
          <w:rFonts w:ascii="黑体" w:eastAsia="黑体" w:hAnsi="黑体" w:hint="eastAsia"/>
          <w:bCs/>
          <w:sz w:val="44"/>
          <w:szCs w:val="44"/>
        </w:rPr>
        <w:t>南丰镇招聘编外工作人员</w:t>
      </w:r>
    </w:p>
    <w:p w:rsidR="00185BFE" w:rsidRDefault="00205C58" w:rsidP="00A9073E">
      <w:pPr>
        <w:adjustRightInd w:val="0"/>
        <w:snapToGrid w:val="0"/>
        <w:spacing w:afterLines="50" w:line="480" w:lineRule="exact"/>
        <w:jc w:val="center"/>
        <w:rPr>
          <w:rFonts w:ascii="黑体" w:eastAsia="黑体" w:hAnsi="黑体"/>
          <w:bCs/>
          <w:sz w:val="44"/>
          <w:szCs w:val="44"/>
        </w:rPr>
      </w:pPr>
      <w:r>
        <w:rPr>
          <w:rFonts w:ascii="黑体" w:eastAsia="黑体" w:hAnsi="黑体" w:hint="eastAsia"/>
          <w:bCs/>
          <w:sz w:val="44"/>
          <w:szCs w:val="44"/>
        </w:rPr>
        <w:t>简</w:t>
      </w:r>
      <w:r>
        <w:rPr>
          <w:rFonts w:ascii="黑体" w:eastAsia="黑体" w:hAnsi="黑体" w:hint="eastAsia"/>
          <w:bCs/>
          <w:sz w:val="44"/>
          <w:szCs w:val="44"/>
        </w:rPr>
        <w:t xml:space="preserve">  </w:t>
      </w:r>
      <w:r>
        <w:rPr>
          <w:rFonts w:ascii="黑体" w:eastAsia="黑体" w:hAnsi="黑体" w:hint="eastAsia"/>
          <w:bCs/>
          <w:sz w:val="44"/>
          <w:szCs w:val="44"/>
        </w:rPr>
        <w:t>章</w:t>
      </w:r>
    </w:p>
    <w:p w:rsidR="00185BFE" w:rsidRDefault="00205C58">
      <w:pPr>
        <w:adjustRightInd w:val="0"/>
        <w:snapToGrid w:val="0"/>
        <w:spacing w:line="48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为满足我镇实际工作及业务发展需要，根据《张家港市机关事业单位编外用工管理意见》（张政办〔</w:t>
      </w:r>
      <w:r>
        <w:rPr>
          <w:rFonts w:eastAsia="仿宋_GB2312"/>
          <w:kern w:val="0"/>
          <w:sz w:val="30"/>
          <w:szCs w:val="30"/>
        </w:rPr>
        <w:t>2012</w:t>
      </w:r>
      <w:r>
        <w:rPr>
          <w:rFonts w:ascii="仿宋_GB2312" w:eastAsia="仿宋_GB2312" w:hAnsi="宋体" w:cs="宋体" w:hint="eastAsia"/>
          <w:kern w:val="0"/>
          <w:sz w:val="30"/>
          <w:szCs w:val="30"/>
        </w:rPr>
        <w:t>〕</w:t>
      </w:r>
      <w:r>
        <w:rPr>
          <w:rFonts w:eastAsia="仿宋_GB2312"/>
          <w:kern w:val="0"/>
          <w:sz w:val="30"/>
          <w:szCs w:val="30"/>
        </w:rPr>
        <w:t>9</w:t>
      </w:r>
      <w:r>
        <w:rPr>
          <w:rFonts w:ascii="仿宋_GB2312" w:eastAsia="仿宋_GB2312" w:hAnsi="宋体" w:cs="宋体" w:hint="eastAsia"/>
          <w:kern w:val="0"/>
          <w:sz w:val="30"/>
          <w:szCs w:val="30"/>
        </w:rPr>
        <w:t>号），南丰镇将面向社会公开招聘编外工作人员</w:t>
      </w:r>
      <w:r>
        <w:rPr>
          <w:rFonts w:eastAsia="仿宋_GB2312"/>
          <w:kern w:val="0"/>
          <w:sz w:val="30"/>
          <w:szCs w:val="30"/>
        </w:rPr>
        <w:t>14</w:t>
      </w:r>
      <w:r>
        <w:rPr>
          <w:rFonts w:ascii="仿宋_GB2312" w:eastAsia="仿宋_GB2312" w:hAnsi="宋体" w:cs="宋体" w:hint="eastAsia"/>
          <w:kern w:val="0"/>
          <w:sz w:val="30"/>
          <w:szCs w:val="30"/>
        </w:rPr>
        <w:t>名，现将有关事项公布如下：</w:t>
      </w:r>
    </w:p>
    <w:p w:rsidR="00185BFE" w:rsidRDefault="00205C58">
      <w:pPr>
        <w:adjustRightInd w:val="0"/>
        <w:snapToGrid w:val="0"/>
        <w:spacing w:line="400" w:lineRule="exact"/>
        <w:ind w:firstLineChars="200" w:firstLine="602"/>
        <w:rPr>
          <w:rFonts w:ascii="黑体" w:eastAsia="黑体" w:hAnsi="黑体"/>
          <w:b/>
          <w:sz w:val="30"/>
          <w:szCs w:val="30"/>
        </w:rPr>
      </w:pPr>
      <w:r>
        <w:rPr>
          <w:rFonts w:ascii="黑体" w:eastAsia="黑体" w:hAnsi="黑体" w:hint="eastAsia"/>
          <w:b/>
          <w:sz w:val="30"/>
          <w:szCs w:val="30"/>
        </w:rPr>
        <w:t>一、招聘范围和对象</w:t>
      </w:r>
    </w:p>
    <w:tbl>
      <w:tblPr>
        <w:tblW w:w="8472" w:type="dxa"/>
        <w:tblLayout w:type="fixed"/>
        <w:tblLook w:val="04A0"/>
      </w:tblPr>
      <w:tblGrid>
        <w:gridCol w:w="959"/>
        <w:gridCol w:w="565"/>
        <w:gridCol w:w="850"/>
        <w:gridCol w:w="985"/>
        <w:gridCol w:w="1000"/>
        <w:gridCol w:w="1590"/>
        <w:gridCol w:w="2523"/>
      </w:tblGrid>
      <w:tr w:rsidR="00185BFE">
        <w:trPr>
          <w:trHeight w:val="700"/>
        </w:trPr>
        <w:tc>
          <w:tcPr>
            <w:tcW w:w="9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岗位</w:t>
            </w:r>
          </w:p>
        </w:tc>
        <w:tc>
          <w:tcPr>
            <w:tcW w:w="56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520" w:lineRule="exact"/>
              <w:jc w:val="center"/>
            </w:pPr>
            <w:r>
              <w:rPr>
                <w:rFonts w:ascii="仿宋_GB2312" w:eastAsia="仿宋_GB2312" w:hAnsi="宋体" w:cs="宋体" w:hint="eastAsia"/>
                <w:b/>
                <w:bCs/>
                <w:kern w:val="0"/>
                <w:sz w:val="24"/>
              </w:rPr>
              <w:t>人数</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岗位代码</w:t>
            </w:r>
          </w:p>
        </w:tc>
        <w:tc>
          <w:tcPr>
            <w:tcW w:w="609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具</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体</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条</w:t>
            </w:r>
            <w:r>
              <w:rPr>
                <w:rFonts w:ascii="仿宋_GB2312" w:eastAsia="仿宋_GB2312" w:hAnsi="宋体" w:cs="宋体" w:hint="eastAsia"/>
                <w:b/>
                <w:bCs/>
                <w:kern w:val="0"/>
                <w:sz w:val="24"/>
              </w:rPr>
              <w:t xml:space="preserve"> </w:t>
            </w:r>
            <w:r>
              <w:rPr>
                <w:rFonts w:ascii="仿宋_GB2312" w:eastAsia="仿宋_GB2312" w:hAnsi="宋体" w:cs="宋体" w:hint="eastAsia"/>
                <w:b/>
                <w:bCs/>
                <w:kern w:val="0"/>
                <w:sz w:val="24"/>
              </w:rPr>
              <w:t>件</w:t>
            </w:r>
          </w:p>
        </w:tc>
      </w:tr>
      <w:tr w:rsidR="00185BFE">
        <w:trPr>
          <w:trHeight w:val="708"/>
        </w:trPr>
        <w:tc>
          <w:tcPr>
            <w:tcW w:w="959" w:type="dxa"/>
            <w:vMerge/>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185BFE">
            <w:pPr>
              <w:widowControl/>
              <w:jc w:val="left"/>
              <w:rPr>
                <w:rFonts w:ascii="仿宋_GB2312" w:eastAsia="仿宋_GB2312" w:hAnsi="宋体" w:cs="宋体"/>
                <w:b/>
                <w:bCs/>
                <w:kern w:val="0"/>
                <w:sz w:val="24"/>
              </w:rPr>
            </w:pPr>
          </w:p>
        </w:tc>
        <w:tc>
          <w:tcPr>
            <w:tcW w:w="565" w:type="dxa"/>
            <w:vMerge/>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185BFE">
            <w:pPr>
              <w:widowControl/>
              <w:jc w:val="left"/>
            </w:pPr>
          </w:p>
        </w:tc>
        <w:tc>
          <w:tcPr>
            <w:tcW w:w="850" w:type="dxa"/>
            <w:vMerge/>
            <w:tcBorders>
              <w:left w:val="single" w:sz="4" w:space="0" w:color="auto"/>
              <w:bottom w:val="single" w:sz="4" w:space="0" w:color="auto"/>
              <w:right w:val="single" w:sz="4" w:space="0" w:color="auto"/>
            </w:tcBorders>
            <w:shd w:val="clear" w:color="auto" w:fill="auto"/>
            <w:vAlign w:val="center"/>
          </w:tcPr>
          <w:p w:rsidR="00185BFE" w:rsidRDefault="00185BFE">
            <w:pPr>
              <w:widowControl/>
              <w:jc w:val="left"/>
              <w:rPr>
                <w:rFonts w:ascii="仿宋_GB2312" w:eastAsia="仿宋_GB2312" w:hAnsi="宋体" w:cs="宋体"/>
                <w:b/>
                <w:bCs/>
                <w:kern w:val="0"/>
                <w:sz w:val="24"/>
              </w:rPr>
            </w:pP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年龄</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学历</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专业</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520" w:lineRule="exact"/>
              <w:jc w:val="center"/>
              <w:rPr>
                <w:rFonts w:ascii="仿宋_GB2312" w:eastAsia="仿宋_GB2312" w:hAnsi="宋体" w:cs="宋体"/>
                <w:b/>
                <w:bCs/>
                <w:kern w:val="0"/>
                <w:sz w:val="24"/>
              </w:rPr>
            </w:pPr>
            <w:r>
              <w:rPr>
                <w:rFonts w:ascii="仿宋_GB2312" w:eastAsia="仿宋_GB2312" w:hAnsi="宋体" w:cs="宋体" w:hint="eastAsia"/>
                <w:b/>
                <w:bCs/>
                <w:kern w:val="0"/>
                <w:sz w:val="24"/>
              </w:rPr>
              <w:t>其他条件</w:t>
            </w:r>
          </w:p>
        </w:tc>
      </w:tr>
      <w:tr w:rsidR="00185BFE">
        <w:trPr>
          <w:trHeight w:val="968"/>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政策研究室工作人员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pPr>
            <w:r>
              <w:rPr>
                <w:rFonts w:eastAsia="仿宋_GB2312"/>
                <w:kern w:val="0"/>
                <w:sz w:val="24"/>
              </w:rPr>
              <w:t>1</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01</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中文文秘类</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left"/>
              <w:rPr>
                <w:rFonts w:ascii="仿宋_GB2312" w:eastAsia="仿宋_GB2312" w:hAnsi="宋体" w:cs="宋体"/>
                <w:kern w:val="0"/>
                <w:szCs w:val="21"/>
              </w:rPr>
            </w:pPr>
            <w:r>
              <w:rPr>
                <w:rFonts w:ascii="仿宋_GB2312" w:eastAsia="仿宋_GB2312" w:hAnsi="宋体" w:cs="宋体" w:hint="eastAsia"/>
                <w:kern w:val="0"/>
                <w:szCs w:val="21"/>
              </w:rPr>
              <w:t>张家港市户籍。</w:t>
            </w:r>
          </w:p>
        </w:tc>
      </w:tr>
      <w:tr w:rsidR="00185BFE">
        <w:trPr>
          <w:trHeight w:val="1131"/>
        </w:trPr>
        <w:tc>
          <w:tcPr>
            <w:tcW w:w="959" w:type="dxa"/>
            <w:tcBorders>
              <w:top w:val="nil"/>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建管中心工作人员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pPr>
            <w:r>
              <w:rPr>
                <w:rFonts w:eastAsia="仿宋_GB2312"/>
                <w:kern w:val="0"/>
                <w:sz w:val="24"/>
              </w:rPr>
              <w:t>1</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02</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建筑工程类、城建规划类</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一线执法，适合男性；张家港市户籍。</w:t>
            </w:r>
          </w:p>
        </w:tc>
      </w:tr>
      <w:tr w:rsidR="00185BFE">
        <w:trPr>
          <w:trHeight w:val="940"/>
        </w:trPr>
        <w:tc>
          <w:tcPr>
            <w:tcW w:w="959" w:type="dxa"/>
            <w:tcBorders>
              <w:top w:val="nil"/>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环保办工作人员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pPr>
            <w:r>
              <w:rPr>
                <w:rFonts w:eastAsia="仿宋_GB2312"/>
                <w:kern w:val="0"/>
                <w:sz w:val="24"/>
              </w:rPr>
              <w:t>2</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03</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环境保护类</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一线执法，适合男性。</w:t>
            </w:r>
          </w:p>
        </w:tc>
      </w:tr>
      <w:tr w:rsidR="00185BFE">
        <w:trPr>
          <w:trHeight w:val="842"/>
        </w:trPr>
        <w:tc>
          <w:tcPr>
            <w:tcW w:w="959" w:type="dxa"/>
            <w:tcBorders>
              <w:top w:val="nil"/>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安监办工作人员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2</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04</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专业不限</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一线执法，适合男性；张家港市户籍。</w:t>
            </w:r>
          </w:p>
        </w:tc>
      </w:tr>
      <w:tr w:rsidR="00185BFE">
        <w:trPr>
          <w:trHeight w:val="870"/>
        </w:trPr>
        <w:tc>
          <w:tcPr>
            <w:tcW w:w="959" w:type="dxa"/>
            <w:tcBorders>
              <w:top w:val="nil"/>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安监办工作人员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2</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05</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大专及以上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专业不限</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现在南丰镇公益性岗位工作</w:t>
            </w:r>
            <w:r>
              <w:rPr>
                <w:rFonts w:eastAsia="仿宋_GB2312"/>
                <w:kern w:val="0"/>
                <w:szCs w:val="21"/>
              </w:rPr>
              <w:t>3</w:t>
            </w:r>
            <w:r>
              <w:rPr>
                <w:rFonts w:ascii="仿宋_GB2312" w:eastAsia="仿宋_GB2312" w:hAnsi="宋体" w:cs="宋体" w:hint="eastAsia"/>
                <w:kern w:val="0"/>
                <w:szCs w:val="21"/>
              </w:rPr>
              <w:t>年以上人员。</w:t>
            </w:r>
          </w:p>
        </w:tc>
      </w:tr>
      <w:tr w:rsidR="00185BFE">
        <w:trPr>
          <w:trHeight w:val="898"/>
        </w:trPr>
        <w:tc>
          <w:tcPr>
            <w:tcW w:w="959" w:type="dxa"/>
            <w:tcBorders>
              <w:top w:val="nil"/>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综治中心工作人员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pPr>
            <w:r>
              <w:rPr>
                <w:rFonts w:eastAsia="仿宋_GB2312"/>
                <w:kern w:val="0"/>
                <w:sz w:val="24"/>
              </w:rPr>
              <w:t>4</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06</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专业不限</w:t>
            </w:r>
          </w:p>
        </w:tc>
        <w:tc>
          <w:tcPr>
            <w:tcW w:w="2523"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Cs w:val="21"/>
              </w:rPr>
            </w:pPr>
            <w:r>
              <w:rPr>
                <w:rFonts w:ascii="仿宋_GB2312" w:eastAsia="仿宋_GB2312" w:hAnsi="宋体" w:cs="宋体" w:hint="eastAsia"/>
                <w:kern w:val="0"/>
                <w:szCs w:val="21"/>
              </w:rPr>
              <w:t>一线执法，适合男性；张家港市户籍。</w:t>
            </w:r>
          </w:p>
        </w:tc>
      </w:tr>
      <w:tr w:rsidR="00185BFE">
        <w:trPr>
          <w:trHeight w:val="1053"/>
        </w:trPr>
        <w:tc>
          <w:tcPr>
            <w:tcW w:w="959" w:type="dxa"/>
            <w:tcBorders>
              <w:top w:val="nil"/>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文体中心工作人员</w:t>
            </w:r>
          </w:p>
        </w:tc>
        <w:tc>
          <w:tcPr>
            <w:tcW w:w="56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pPr>
            <w:r>
              <w:rPr>
                <w:rFonts w:eastAsia="仿宋_GB2312"/>
                <w:kern w:val="0"/>
                <w:sz w:val="24"/>
              </w:rPr>
              <w:t>1</w:t>
            </w:r>
          </w:p>
        </w:tc>
        <w:tc>
          <w:tcPr>
            <w:tcW w:w="850"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07</w:t>
            </w:r>
          </w:p>
        </w:tc>
        <w:tc>
          <w:tcPr>
            <w:tcW w:w="985" w:type="dxa"/>
            <w:tcBorders>
              <w:top w:val="nil"/>
              <w:left w:val="nil"/>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nil"/>
              <w:left w:val="nil"/>
              <w:bottom w:val="single" w:sz="4" w:space="0" w:color="auto"/>
              <w:right w:val="single" w:sz="4" w:space="0" w:color="auto"/>
            </w:tcBorders>
            <w:shd w:val="clear" w:color="auto" w:fill="auto"/>
            <w:vAlign w:val="center"/>
          </w:tcPr>
          <w:p w:rsidR="00185BFE" w:rsidRDefault="00205C58">
            <w:pPr>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nil"/>
              <w:left w:val="nil"/>
              <w:bottom w:val="single" w:sz="4" w:space="0" w:color="auto"/>
              <w:right w:val="single" w:sz="4" w:space="0" w:color="auto"/>
            </w:tcBorders>
            <w:shd w:val="clear" w:color="auto" w:fill="auto"/>
            <w:vAlign w:val="center"/>
          </w:tcPr>
          <w:p w:rsidR="00185BFE" w:rsidRDefault="00205C58">
            <w:pPr>
              <w:jc w:val="center"/>
              <w:rPr>
                <w:rFonts w:ascii="仿宋_GB2312" w:eastAsia="仿宋_GB2312" w:hAnsi="宋体" w:cs="宋体"/>
                <w:sz w:val="18"/>
                <w:szCs w:val="18"/>
              </w:rPr>
            </w:pPr>
            <w:r>
              <w:rPr>
                <w:rFonts w:ascii="仿宋_GB2312" w:eastAsia="仿宋_GB2312" w:hAnsi="宋体" w:cs="宋体" w:hint="eastAsia"/>
                <w:sz w:val="18"/>
                <w:szCs w:val="18"/>
              </w:rPr>
              <w:t>音乐教育，舞蹈学，舞蹈编导，</w:t>
            </w:r>
            <w:r>
              <w:rPr>
                <w:rFonts w:ascii="仿宋_GB2312" w:eastAsia="仿宋_GB2312" w:hAnsi="宋体" w:cs="宋体"/>
                <w:sz w:val="18"/>
                <w:szCs w:val="18"/>
              </w:rPr>
              <w:t xml:space="preserve"> </w:t>
            </w:r>
            <w:r>
              <w:rPr>
                <w:rFonts w:ascii="仿宋_GB2312" w:eastAsia="仿宋_GB2312" w:hAnsi="宋体" w:cs="宋体" w:hint="eastAsia"/>
                <w:sz w:val="18"/>
                <w:szCs w:val="18"/>
              </w:rPr>
              <w:t>表演（音乐、舞蹈方向）</w:t>
            </w:r>
          </w:p>
        </w:tc>
        <w:tc>
          <w:tcPr>
            <w:tcW w:w="2523" w:type="dxa"/>
            <w:tcBorders>
              <w:top w:val="nil"/>
              <w:left w:val="nil"/>
              <w:bottom w:val="single" w:sz="4" w:space="0" w:color="auto"/>
              <w:right w:val="single" w:sz="4" w:space="0" w:color="auto"/>
            </w:tcBorders>
            <w:shd w:val="clear" w:color="auto" w:fill="auto"/>
            <w:vAlign w:val="center"/>
          </w:tcPr>
          <w:p w:rsidR="00185BFE" w:rsidRDefault="00185BFE">
            <w:pPr>
              <w:widowControl/>
              <w:spacing w:line="320" w:lineRule="exact"/>
              <w:jc w:val="center"/>
              <w:rPr>
                <w:rFonts w:ascii="仿宋_GB2312" w:eastAsia="仿宋_GB2312" w:hAnsi="宋体" w:cs="宋体"/>
                <w:kern w:val="0"/>
                <w:szCs w:val="21"/>
              </w:rPr>
            </w:pPr>
          </w:p>
        </w:tc>
      </w:tr>
      <w:tr w:rsidR="00185BFE">
        <w:trPr>
          <w:trHeight w:val="1214"/>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lastRenderedPageBreak/>
              <w:t>会计</w:t>
            </w:r>
          </w:p>
        </w:tc>
        <w:tc>
          <w:tcPr>
            <w:tcW w:w="565"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pPr>
            <w:r>
              <w:rPr>
                <w:rFonts w:eastAsia="仿宋_GB2312"/>
                <w:kern w:val="0"/>
                <w:sz w:val="24"/>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eastAsia="仿宋_GB2312"/>
                <w:kern w:val="0"/>
                <w:sz w:val="24"/>
              </w:rPr>
            </w:pPr>
            <w:r>
              <w:rPr>
                <w:rFonts w:eastAsia="仿宋_GB2312"/>
                <w:kern w:val="0"/>
                <w:sz w:val="24"/>
              </w:rPr>
              <w:t>08</w:t>
            </w:r>
          </w:p>
        </w:tc>
        <w:tc>
          <w:tcPr>
            <w:tcW w:w="985"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eastAsia="仿宋_GB2312"/>
                <w:kern w:val="0"/>
                <w:sz w:val="24"/>
              </w:rPr>
              <w:t>35</w:t>
            </w:r>
            <w:r>
              <w:rPr>
                <w:rFonts w:ascii="仿宋_GB2312" w:eastAsia="仿宋_GB2312" w:hAnsi="宋体" w:cs="宋体" w:hint="eastAsia"/>
                <w:kern w:val="0"/>
                <w:sz w:val="24"/>
              </w:rPr>
              <w:t>周岁及以下</w:t>
            </w:r>
          </w:p>
        </w:tc>
        <w:tc>
          <w:tcPr>
            <w:tcW w:w="1000"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本科及以上</w:t>
            </w:r>
          </w:p>
        </w:tc>
        <w:tc>
          <w:tcPr>
            <w:tcW w:w="1590"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财务财会类</w:t>
            </w:r>
          </w:p>
        </w:tc>
        <w:tc>
          <w:tcPr>
            <w:tcW w:w="2523" w:type="dxa"/>
            <w:tcBorders>
              <w:top w:val="single" w:sz="4" w:space="0" w:color="auto"/>
              <w:left w:val="single" w:sz="4" w:space="0" w:color="auto"/>
              <w:bottom w:val="single" w:sz="4" w:space="0" w:color="auto"/>
              <w:right w:val="single" w:sz="4" w:space="0" w:color="auto"/>
            </w:tcBorders>
            <w:shd w:val="clear" w:color="auto" w:fill="auto"/>
            <w:vAlign w:val="center"/>
          </w:tcPr>
          <w:p w:rsidR="00185BFE" w:rsidRDefault="00205C58">
            <w:pPr>
              <w:widowControl/>
              <w:spacing w:line="320" w:lineRule="exact"/>
              <w:jc w:val="left"/>
              <w:rPr>
                <w:rFonts w:ascii="仿宋_GB2312" w:eastAsia="仿宋_GB2312" w:hAnsi="宋体" w:cs="宋体"/>
                <w:kern w:val="0"/>
                <w:sz w:val="18"/>
                <w:szCs w:val="18"/>
              </w:rPr>
            </w:pPr>
            <w:r>
              <w:rPr>
                <w:rFonts w:ascii="仿宋_GB2312" w:eastAsia="仿宋_GB2312" w:hAnsi="宋体" w:cs="宋体" w:hint="eastAsia"/>
                <w:kern w:val="0"/>
                <w:szCs w:val="21"/>
              </w:rPr>
              <w:t>持有会计从业资格证。</w:t>
            </w:r>
          </w:p>
        </w:tc>
      </w:tr>
    </w:tbl>
    <w:p w:rsidR="00185BFE" w:rsidRDefault="00185BFE">
      <w:pPr>
        <w:widowControl/>
        <w:spacing w:line="400" w:lineRule="exact"/>
        <w:ind w:firstLineChars="200" w:firstLine="643"/>
        <w:jc w:val="left"/>
        <w:rPr>
          <w:rFonts w:ascii="黑体" w:eastAsia="黑体" w:hAnsi="黑体" w:cs="宋体"/>
          <w:b/>
          <w:snapToGrid w:val="0"/>
          <w:color w:val="000000"/>
          <w:kern w:val="0"/>
          <w:sz w:val="32"/>
          <w:szCs w:val="32"/>
        </w:rPr>
      </w:pPr>
    </w:p>
    <w:p w:rsidR="00185BFE" w:rsidRDefault="00205C58">
      <w:pPr>
        <w:adjustRightInd w:val="0"/>
        <w:snapToGrid w:val="0"/>
        <w:spacing w:line="440" w:lineRule="exact"/>
        <w:ind w:firstLineChars="200" w:firstLine="602"/>
        <w:rPr>
          <w:rFonts w:ascii="黑体" w:eastAsia="黑体" w:hAnsi="黑体"/>
          <w:b/>
          <w:sz w:val="30"/>
          <w:szCs w:val="30"/>
        </w:rPr>
      </w:pPr>
      <w:r>
        <w:rPr>
          <w:rFonts w:ascii="黑体" w:eastAsia="黑体" w:hAnsi="黑体" w:hint="eastAsia"/>
          <w:b/>
          <w:sz w:val="30"/>
          <w:szCs w:val="30"/>
        </w:rPr>
        <w:t>二、招聘基本条件</w:t>
      </w:r>
    </w:p>
    <w:p w:rsidR="00185BFE" w:rsidRDefault="00205C58">
      <w:pPr>
        <w:adjustRightInd w:val="0"/>
        <w:snapToGrid w:val="0"/>
        <w:spacing w:line="440" w:lineRule="exact"/>
        <w:ind w:firstLineChars="200" w:firstLine="600"/>
        <w:rPr>
          <w:rFonts w:ascii="黑体" w:eastAsia="黑体" w:hAnsi="黑体"/>
          <w:b/>
          <w:sz w:val="30"/>
          <w:szCs w:val="30"/>
        </w:rPr>
      </w:pPr>
      <w:r>
        <w:rPr>
          <w:rFonts w:eastAsia="仿宋_GB2312"/>
          <w:kern w:val="0"/>
          <w:sz w:val="30"/>
          <w:szCs w:val="30"/>
        </w:rPr>
        <w:t>1</w:t>
      </w:r>
      <w:r>
        <w:rPr>
          <w:rFonts w:ascii="仿宋_GB2312" w:eastAsia="仿宋_GB2312" w:hAnsi="宋体" w:cs="宋体" w:hint="eastAsia"/>
          <w:kern w:val="0"/>
          <w:sz w:val="30"/>
          <w:szCs w:val="30"/>
        </w:rPr>
        <w:t>.</w:t>
      </w:r>
      <w:r>
        <w:rPr>
          <w:rFonts w:ascii="仿宋_GB2312" w:eastAsia="仿宋_GB2312" w:hAnsi="宋体" w:cs="宋体"/>
          <w:kern w:val="0"/>
          <w:sz w:val="30"/>
          <w:szCs w:val="30"/>
        </w:rPr>
        <w:t>具有中华人民共和国国籍，遵纪守法，品行端正，无违法犯罪记录，并具有正常履行岗位职责必备的身体条件和招聘岗位所规定的具体资格条件</w:t>
      </w:r>
      <w:r>
        <w:rPr>
          <w:rFonts w:ascii="仿宋_GB2312" w:eastAsia="仿宋_GB2312" w:hAnsi="宋体" w:cs="宋体" w:hint="eastAsia"/>
          <w:kern w:val="0"/>
          <w:sz w:val="30"/>
          <w:szCs w:val="30"/>
        </w:rPr>
        <w:t>。</w:t>
      </w:r>
    </w:p>
    <w:p w:rsidR="00185BFE" w:rsidRDefault="00205C58">
      <w:pPr>
        <w:widowControl/>
        <w:spacing w:line="440" w:lineRule="exact"/>
        <w:ind w:firstLineChars="200" w:firstLine="600"/>
        <w:jc w:val="left"/>
        <w:rPr>
          <w:rFonts w:ascii="仿宋_GB2312" w:eastAsia="仿宋_GB2312" w:hAnsi="宋体" w:cs="宋体"/>
          <w:b/>
          <w:kern w:val="0"/>
          <w:sz w:val="30"/>
          <w:szCs w:val="30"/>
        </w:rPr>
      </w:pPr>
      <w:r>
        <w:rPr>
          <w:rFonts w:eastAsia="仿宋_GB2312"/>
          <w:kern w:val="0"/>
          <w:sz w:val="30"/>
          <w:szCs w:val="30"/>
        </w:rPr>
        <w:t>2</w:t>
      </w:r>
      <w:r>
        <w:rPr>
          <w:rFonts w:ascii="仿宋_GB2312" w:eastAsia="仿宋_GB2312" w:hAnsi="宋体" w:cs="宋体"/>
          <w:kern w:val="0"/>
          <w:sz w:val="30"/>
          <w:szCs w:val="30"/>
        </w:rPr>
        <w:t>.</w:t>
      </w:r>
      <w:r>
        <w:rPr>
          <w:rFonts w:ascii="仿宋_GB2312" w:eastAsia="仿宋_GB2312" w:hAnsi="宋体" w:cs="宋体" w:hint="eastAsia"/>
          <w:kern w:val="0"/>
          <w:sz w:val="30"/>
          <w:szCs w:val="30"/>
        </w:rPr>
        <w:t>年龄为</w:t>
      </w:r>
      <w:r>
        <w:rPr>
          <w:rFonts w:eastAsia="仿宋_GB2312"/>
          <w:kern w:val="0"/>
          <w:sz w:val="30"/>
          <w:szCs w:val="30"/>
        </w:rPr>
        <w:t>18</w:t>
      </w:r>
      <w:r>
        <w:rPr>
          <w:rFonts w:ascii="仿宋_GB2312" w:eastAsia="仿宋_GB2312" w:hAnsi="宋体" w:cs="宋体" w:hint="eastAsia"/>
          <w:kern w:val="0"/>
          <w:sz w:val="30"/>
          <w:szCs w:val="30"/>
        </w:rPr>
        <w:t>周岁以上、</w:t>
      </w:r>
      <w:r>
        <w:rPr>
          <w:rFonts w:eastAsia="仿宋_GB2312"/>
          <w:kern w:val="0"/>
          <w:sz w:val="30"/>
          <w:szCs w:val="30"/>
        </w:rPr>
        <w:t>35</w:t>
      </w:r>
      <w:r>
        <w:rPr>
          <w:rFonts w:ascii="仿宋_GB2312" w:eastAsia="仿宋_GB2312" w:hAnsi="宋体" w:cs="宋体" w:hint="eastAsia"/>
          <w:kern w:val="0"/>
          <w:sz w:val="30"/>
          <w:szCs w:val="30"/>
        </w:rPr>
        <w:t>周岁及以下：即为</w:t>
      </w:r>
      <w:r>
        <w:rPr>
          <w:rFonts w:eastAsia="仿宋_GB2312"/>
          <w:kern w:val="0"/>
          <w:sz w:val="30"/>
          <w:szCs w:val="30"/>
        </w:rPr>
        <w:t>1982</w:t>
      </w:r>
      <w:r>
        <w:rPr>
          <w:rFonts w:ascii="仿宋_GB2312" w:eastAsia="仿宋_GB2312" w:hAnsi="宋体" w:cs="宋体" w:hint="eastAsia"/>
          <w:kern w:val="0"/>
          <w:sz w:val="30"/>
          <w:szCs w:val="30"/>
        </w:rPr>
        <w:t>年</w:t>
      </w:r>
      <w:r>
        <w:rPr>
          <w:rFonts w:eastAsia="仿宋_GB2312"/>
          <w:kern w:val="0"/>
          <w:sz w:val="30"/>
          <w:szCs w:val="30"/>
        </w:rPr>
        <w:t>1</w:t>
      </w:r>
      <w:r>
        <w:rPr>
          <w:rFonts w:ascii="仿宋_GB2312" w:eastAsia="仿宋_GB2312" w:hAnsi="宋体" w:cs="宋体" w:hint="eastAsia"/>
          <w:kern w:val="0"/>
          <w:sz w:val="30"/>
          <w:szCs w:val="30"/>
        </w:rPr>
        <w:t>月</w:t>
      </w:r>
      <w:r>
        <w:rPr>
          <w:rFonts w:eastAsia="仿宋_GB2312"/>
          <w:kern w:val="0"/>
          <w:sz w:val="30"/>
          <w:szCs w:val="30"/>
        </w:rPr>
        <w:t>1</w:t>
      </w:r>
      <w:r>
        <w:rPr>
          <w:rFonts w:ascii="仿宋_GB2312" w:eastAsia="仿宋_GB2312" w:hAnsi="宋体" w:cs="宋体" w:hint="eastAsia"/>
          <w:kern w:val="0"/>
          <w:sz w:val="30"/>
          <w:szCs w:val="30"/>
        </w:rPr>
        <w:t>日至</w:t>
      </w:r>
      <w:r>
        <w:rPr>
          <w:rFonts w:eastAsia="仿宋_GB2312"/>
          <w:kern w:val="0"/>
          <w:sz w:val="30"/>
          <w:szCs w:val="30"/>
        </w:rPr>
        <w:t>1999</w:t>
      </w:r>
      <w:r>
        <w:rPr>
          <w:rFonts w:ascii="仿宋_GB2312" w:eastAsia="仿宋_GB2312" w:hAnsi="宋体" w:cs="宋体" w:hint="eastAsia"/>
          <w:kern w:val="0"/>
          <w:sz w:val="30"/>
          <w:szCs w:val="30"/>
        </w:rPr>
        <w:t>年</w:t>
      </w:r>
      <w:r>
        <w:rPr>
          <w:rFonts w:eastAsia="仿宋_GB2312"/>
          <w:kern w:val="0"/>
          <w:sz w:val="30"/>
          <w:szCs w:val="30"/>
        </w:rPr>
        <w:t>1</w:t>
      </w:r>
      <w:r>
        <w:rPr>
          <w:rFonts w:ascii="仿宋_GB2312" w:eastAsia="仿宋_GB2312" w:hAnsi="宋体" w:cs="宋体" w:hint="eastAsia"/>
          <w:kern w:val="0"/>
          <w:sz w:val="30"/>
          <w:szCs w:val="30"/>
        </w:rPr>
        <w:t>月</w:t>
      </w:r>
      <w:r>
        <w:rPr>
          <w:rFonts w:eastAsia="仿宋_GB2312"/>
          <w:kern w:val="0"/>
          <w:sz w:val="30"/>
          <w:szCs w:val="30"/>
        </w:rPr>
        <w:t>1</w:t>
      </w:r>
      <w:r>
        <w:rPr>
          <w:rFonts w:ascii="仿宋_GB2312" w:eastAsia="仿宋_GB2312" w:hAnsi="宋体" w:cs="宋体" w:hint="eastAsia"/>
          <w:kern w:val="0"/>
          <w:sz w:val="30"/>
          <w:szCs w:val="30"/>
        </w:rPr>
        <w:t>日（含</w:t>
      </w:r>
      <w:r>
        <w:rPr>
          <w:rFonts w:eastAsia="仿宋_GB2312"/>
          <w:kern w:val="0"/>
          <w:sz w:val="30"/>
          <w:szCs w:val="30"/>
        </w:rPr>
        <w:t>1</w:t>
      </w:r>
      <w:r>
        <w:rPr>
          <w:rFonts w:ascii="仿宋_GB2312" w:eastAsia="仿宋_GB2312" w:hAnsi="宋体" w:cs="宋体" w:hint="eastAsia"/>
          <w:kern w:val="0"/>
          <w:sz w:val="30"/>
          <w:szCs w:val="30"/>
        </w:rPr>
        <w:t>月</w:t>
      </w:r>
      <w:r>
        <w:rPr>
          <w:rFonts w:eastAsia="仿宋_GB2312"/>
          <w:kern w:val="0"/>
          <w:sz w:val="30"/>
          <w:szCs w:val="30"/>
        </w:rPr>
        <w:t>1</w:t>
      </w:r>
      <w:r>
        <w:rPr>
          <w:rFonts w:ascii="仿宋_GB2312" w:eastAsia="仿宋_GB2312" w:hAnsi="宋体" w:cs="宋体" w:hint="eastAsia"/>
          <w:kern w:val="0"/>
          <w:sz w:val="30"/>
          <w:szCs w:val="30"/>
        </w:rPr>
        <w:t>日）期间出生。</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3</w:t>
      </w:r>
      <w:r>
        <w:rPr>
          <w:rFonts w:ascii="仿宋_GB2312" w:eastAsia="仿宋_GB2312" w:hAnsi="宋体" w:cs="宋体"/>
          <w:kern w:val="0"/>
          <w:sz w:val="30"/>
          <w:szCs w:val="30"/>
        </w:rPr>
        <w:t>.</w:t>
      </w:r>
      <w:r>
        <w:rPr>
          <w:rFonts w:ascii="仿宋_GB2312" w:eastAsia="仿宋_GB2312" w:hAnsi="宋体" w:cs="宋体" w:hint="eastAsia"/>
          <w:kern w:val="0"/>
          <w:sz w:val="30"/>
          <w:szCs w:val="30"/>
        </w:rPr>
        <w:t>工作年限：计算的截止时间为</w:t>
      </w:r>
      <w:r>
        <w:rPr>
          <w:rFonts w:eastAsia="仿宋_GB2312"/>
          <w:kern w:val="0"/>
          <w:sz w:val="30"/>
          <w:szCs w:val="30"/>
        </w:rPr>
        <w:t>2017</w:t>
      </w:r>
      <w:r>
        <w:rPr>
          <w:rFonts w:ascii="仿宋_GB2312" w:eastAsia="仿宋_GB2312" w:hAnsi="宋体" w:cs="宋体" w:hint="eastAsia"/>
          <w:kern w:val="0"/>
          <w:sz w:val="30"/>
          <w:szCs w:val="30"/>
        </w:rPr>
        <w:t>年</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16</w:t>
      </w:r>
      <w:r>
        <w:rPr>
          <w:rFonts w:ascii="仿宋_GB2312" w:eastAsia="仿宋_GB2312" w:hAnsi="宋体" w:cs="宋体" w:hint="eastAsia"/>
          <w:kern w:val="0"/>
          <w:sz w:val="30"/>
          <w:szCs w:val="30"/>
        </w:rPr>
        <w:t>日。有工作年限要求的岗位报名时请携带相关单位的工作证明（加盖单位公章）及参保缴费记录证明，工作证明中必须能够体现从事的岗位及年限。</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4</w:t>
      </w:r>
      <w:r>
        <w:rPr>
          <w:rFonts w:ascii="仿宋_GB2312" w:eastAsia="仿宋_GB2312" w:hAnsi="宋体" w:cs="宋体"/>
          <w:kern w:val="0"/>
          <w:sz w:val="30"/>
          <w:szCs w:val="30"/>
        </w:rPr>
        <w:t>.</w:t>
      </w:r>
      <w:r>
        <w:rPr>
          <w:rFonts w:ascii="仿宋_GB2312" w:eastAsia="仿宋_GB2312" w:hAnsi="宋体" w:cs="宋体" w:hint="eastAsia"/>
          <w:kern w:val="0"/>
          <w:sz w:val="30"/>
          <w:szCs w:val="30"/>
        </w:rPr>
        <w:t>符合政策性安置或照顾条件的报名者（如：夫妻分居两地、父母身边无子女、符合随军条件的军人配偶等），可凭配偶或父母户籍报考。</w:t>
      </w:r>
    </w:p>
    <w:p w:rsidR="00185BFE" w:rsidRDefault="00205C58">
      <w:pPr>
        <w:spacing w:line="440" w:lineRule="exact"/>
        <w:rPr>
          <w:rFonts w:ascii="仿宋_GB2312" w:eastAsia="仿宋_GB2312" w:hAnsi="宋体" w:cs="宋体"/>
          <w:kern w:val="0"/>
          <w:sz w:val="30"/>
          <w:szCs w:val="30"/>
        </w:rPr>
      </w:pPr>
      <w:r>
        <w:rPr>
          <w:rFonts w:eastAsia="仿宋_GB2312" w:hint="eastAsia"/>
          <w:kern w:val="0"/>
          <w:sz w:val="30"/>
          <w:szCs w:val="30"/>
        </w:rPr>
        <w:t xml:space="preserve">    </w:t>
      </w:r>
      <w:r>
        <w:rPr>
          <w:rFonts w:eastAsia="仿宋_GB2312"/>
          <w:kern w:val="0"/>
          <w:sz w:val="30"/>
          <w:szCs w:val="30"/>
        </w:rPr>
        <w:t>5</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下列人员不得报考：现役军人；被辞退未满</w:t>
      </w:r>
      <w:r>
        <w:rPr>
          <w:rFonts w:eastAsia="仿宋_GB2312"/>
          <w:kern w:val="0"/>
          <w:sz w:val="30"/>
          <w:szCs w:val="30"/>
        </w:rPr>
        <w:t>5</w:t>
      </w:r>
      <w:r>
        <w:rPr>
          <w:rFonts w:ascii="仿宋_GB2312" w:eastAsia="仿宋_GB2312" w:hAnsi="宋体" w:cs="宋体" w:hint="eastAsia"/>
          <w:kern w:val="0"/>
          <w:sz w:val="30"/>
          <w:szCs w:val="30"/>
        </w:rPr>
        <w:t>年的原机关、企事业的工作人员；曾因犯罪受过刑事处罚的人员和曾被开除公职的人员；在国家法定考试中被认定有舞弊等严重违反纪律行为人员；法律规定不得聘用工作人员的其他情形人员。</w:t>
      </w:r>
    </w:p>
    <w:p w:rsidR="00185BFE" w:rsidRDefault="00205C58">
      <w:pPr>
        <w:spacing w:line="440" w:lineRule="exact"/>
        <w:rPr>
          <w:rFonts w:ascii="仿宋_GB2312" w:eastAsia="仿宋_GB2312" w:hAnsi="宋体" w:cs="宋体"/>
          <w:kern w:val="0"/>
          <w:sz w:val="30"/>
          <w:szCs w:val="30"/>
        </w:rPr>
      </w:pPr>
      <w:r>
        <w:rPr>
          <w:rFonts w:eastAsia="仿宋_GB2312" w:hint="eastAsia"/>
          <w:kern w:val="0"/>
          <w:sz w:val="30"/>
          <w:szCs w:val="30"/>
        </w:rPr>
        <w:t xml:space="preserve">    </w:t>
      </w:r>
      <w:r>
        <w:rPr>
          <w:rFonts w:eastAsia="仿宋_GB2312"/>
          <w:kern w:val="0"/>
          <w:sz w:val="30"/>
          <w:szCs w:val="30"/>
        </w:rPr>
        <w:t>6</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报考人员须符合招聘</w:t>
      </w:r>
      <w:r>
        <w:rPr>
          <w:rFonts w:ascii="仿宋_GB2312" w:eastAsia="仿宋_GB2312" w:hAnsi="宋体" w:cs="宋体" w:hint="eastAsia"/>
          <w:kern w:val="0"/>
          <w:sz w:val="30"/>
          <w:szCs w:val="30"/>
        </w:rPr>
        <w:t>工作人员有关回避的规定。</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三、报名和资格初审</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1</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报名方式：报名、照片上传和资格初审，通过网络同步进行。</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2</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报名网址：张家港市人事考试培训网</w:t>
      </w:r>
      <w:r>
        <w:rPr>
          <w:rFonts w:ascii="仿宋_GB2312" w:eastAsia="仿宋_GB2312" w:hAnsi="宋体" w:cs="宋体" w:hint="eastAsia"/>
          <w:w w:val="90"/>
          <w:kern w:val="0"/>
          <w:sz w:val="30"/>
          <w:szCs w:val="30"/>
        </w:rPr>
        <w:t>（</w:t>
      </w:r>
      <w:r>
        <w:rPr>
          <w:rFonts w:eastAsia="仿宋_GB2312"/>
          <w:kern w:val="0"/>
          <w:sz w:val="30"/>
          <w:szCs w:val="30"/>
        </w:rPr>
        <w:t>www.zjgks.gov.cn</w:t>
      </w:r>
      <w:r>
        <w:rPr>
          <w:rFonts w:ascii="仿宋_GB2312" w:eastAsia="仿宋_GB2312" w:hAnsi="宋体" w:cs="宋体" w:hint="eastAsia"/>
          <w:w w:val="90"/>
          <w:kern w:val="0"/>
          <w:sz w:val="30"/>
          <w:szCs w:val="30"/>
        </w:rPr>
        <w:t>）。</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3</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报名、照片上传时间：</w:t>
      </w:r>
      <w:r>
        <w:rPr>
          <w:rFonts w:eastAsia="仿宋_GB2312"/>
          <w:kern w:val="0"/>
          <w:sz w:val="30"/>
          <w:szCs w:val="30"/>
        </w:rPr>
        <w:t>2017</w:t>
      </w:r>
      <w:r>
        <w:rPr>
          <w:rFonts w:ascii="仿宋_GB2312" w:eastAsia="仿宋_GB2312" w:hAnsi="宋体" w:cs="宋体" w:hint="eastAsia"/>
          <w:kern w:val="0"/>
          <w:sz w:val="30"/>
          <w:szCs w:val="30"/>
        </w:rPr>
        <w:t>年</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10</w:t>
      </w:r>
      <w:r>
        <w:rPr>
          <w:rFonts w:ascii="仿宋_GB2312" w:eastAsia="仿宋_GB2312" w:hAnsi="宋体" w:cs="宋体" w:hint="eastAsia"/>
          <w:kern w:val="0"/>
          <w:sz w:val="30"/>
          <w:szCs w:val="30"/>
        </w:rPr>
        <w:t>日</w:t>
      </w:r>
      <w:r>
        <w:rPr>
          <w:rFonts w:eastAsia="仿宋_GB2312"/>
          <w:kern w:val="0"/>
          <w:sz w:val="30"/>
          <w:szCs w:val="30"/>
        </w:rPr>
        <w:t>9</w:t>
      </w:r>
      <w:r>
        <w:rPr>
          <w:rFonts w:eastAsia="仿宋_GB2312"/>
          <w:kern w:val="0"/>
          <w:sz w:val="30"/>
          <w:szCs w:val="30"/>
        </w:rPr>
        <w:t>：</w:t>
      </w:r>
      <w:r>
        <w:rPr>
          <w:rFonts w:eastAsia="仿宋_GB2312"/>
          <w:kern w:val="0"/>
          <w:sz w:val="30"/>
          <w:szCs w:val="30"/>
        </w:rPr>
        <w:t>00</w:t>
      </w:r>
      <w:r>
        <w:rPr>
          <w:rFonts w:ascii="仿宋_GB2312" w:eastAsia="仿宋_GB2312" w:hAnsi="宋体" w:cs="宋体" w:hint="eastAsia"/>
          <w:kern w:val="0"/>
          <w:sz w:val="30"/>
          <w:szCs w:val="30"/>
        </w:rPr>
        <w:t>至</w:t>
      </w:r>
      <w:r>
        <w:rPr>
          <w:rFonts w:eastAsia="仿宋_GB2312"/>
          <w:kern w:val="0"/>
          <w:sz w:val="30"/>
          <w:szCs w:val="30"/>
        </w:rPr>
        <w:t>6</w:t>
      </w:r>
      <w:r>
        <w:rPr>
          <w:rFonts w:ascii="仿宋_GB2312" w:eastAsia="仿宋_GB2312" w:hAnsi="宋体" w:cs="宋体" w:hint="eastAsia"/>
          <w:kern w:val="0"/>
          <w:sz w:val="30"/>
          <w:szCs w:val="30"/>
        </w:rPr>
        <w:t>月</w:t>
      </w:r>
      <w:r w:rsidR="00A9073E">
        <w:rPr>
          <w:rFonts w:eastAsia="仿宋_GB2312" w:hint="eastAsia"/>
          <w:kern w:val="0"/>
          <w:sz w:val="30"/>
          <w:szCs w:val="30"/>
        </w:rPr>
        <w:t>16</w:t>
      </w:r>
      <w:r>
        <w:rPr>
          <w:rFonts w:ascii="仿宋_GB2312" w:eastAsia="仿宋_GB2312" w:hAnsi="宋体" w:cs="宋体" w:hint="eastAsia"/>
          <w:kern w:val="0"/>
          <w:sz w:val="30"/>
          <w:szCs w:val="30"/>
        </w:rPr>
        <w:t>日</w:t>
      </w:r>
      <w:r>
        <w:rPr>
          <w:rFonts w:eastAsia="仿宋_GB2312"/>
          <w:kern w:val="0"/>
          <w:sz w:val="30"/>
          <w:szCs w:val="30"/>
        </w:rPr>
        <w:t>16</w:t>
      </w:r>
      <w:r>
        <w:rPr>
          <w:rFonts w:eastAsia="仿宋_GB2312"/>
          <w:kern w:val="0"/>
          <w:sz w:val="30"/>
          <w:szCs w:val="30"/>
        </w:rPr>
        <w:t>：</w:t>
      </w:r>
      <w:r>
        <w:rPr>
          <w:rFonts w:eastAsia="仿宋_GB2312"/>
          <w:kern w:val="0"/>
          <w:sz w:val="30"/>
          <w:szCs w:val="30"/>
        </w:rPr>
        <w:t>00</w:t>
      </w:r>
      <w:r>
        <w:rPr>
          <w:rFonts w:ascii="仿宋_GB2312" w:eastAsia="仿宋_GB2312" w:hAnsi="宋体" w:cs="宋体" w:hint="eastAsia"/>
          <w:kern w:val="0"/>
          <w:sz w:val="30"/>
          <w:szCs w:val="30"/>
        </w:rPr>
        <w:t>（照片要求：近期免</w:t>
      </w:r>
      <w:bookmarkStart w:id="0" w:name="_GoBack"/>
      <w:bookmarkEnd w:id="0"/>
      <w:r>
        <w:rPr>
          <w:rFonts w:ascii="仿宋_GB2312" w:eastAsia="仿宋_GB2312" w:hAnsi="宋体" w:cs="宋体" w:hint="eastAsia"/>
          <w:kern w:val="0"/>
          <w:sz w:val="30"/>
          <w:szCs w:val="30"/>
        </w:rPr>
        <w:t>冠一寸证件照，</w:t>
      </w:r>
      <w:r>
        <w:rPr>
          <w:rFonts w:eastAsia="仿宋_GB2312"/>
          <w:kern w:val="0"/>
          <w:sz w:val="30"/>
          <w:szCs w:val="30"/>
        </w:rPr>
        <w:t>jpg</w:t>
      </w:r>
      <w:r>
        <w:rPr>
          <w:rFonts w:ascii="仿宋_GB2312" w:eastAsia="仿宋_GB2312" w:hAnsi="宋体" w:cs="宋体" w:hint="eastAsia"/>
          <w:kern w:val="0"/>
          <w:sz w:val="30"/>
          <w:szCs w:val="30"/>
        </w:rPr>
        <w:t>、</w:t>
      </w:r>
      <w:proofErr w:type="spellStart"/>
      <w:r>
        <w:rPr>
          <w:rFonts w:eastAsia="仿宋_GB2312"/>
          <w:kern w:val="0"/>
          <w:sz w:val="30"/>
          <w:szCs w:val="30"/>
        </w:rPr>
        <w:t>tif</w:t>
      </w:r>
      <w:proofErr w:type="spellEnd"/>
      <w:r>
        <w:rPr>
          <w:rFonts w:ascii="仿宋_GB2312" w:eastAsia="仿宋_GB2312" w:hAnsi="宋体" w:cs="宋体" w:hint="eastAsia"/>
          <w:kern w:val="0"/>
          <w:sz w:val="30"/>
          <w:szCs w:val="30"/>
        </w:rPr>
        <w:t>格式，大小为</w:t>
      </w:r>
      <w:r>
        <w:rPr>
          <w:rFonts w:eastAsia="仿宋_GB2312"/>
          <w:kern w:val="0"/>
          <w:sz w:val="30"/>
          <w:szCs w:val="30"/>
        </w:rPr>
        <w:t>20Kb</w:t>
      </w:r>
      <w:r>
        <w:rPr>
          <w:rFonts w:ascii="仿宋_GB2312" w:eastAsia="仿宋_GB2312" w:hAnsi="宋体" w:cs="宋体" w:hint="eastAsia"/>
          <w:kern w:val="0"/>
          <w:sz w:val="30"/>
          <w:szCs w:val="30"/>
        </w:rPr>
        <w:t>以下）。</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4</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资格初审时间：</w:t>
      </w:r>
      <w:r>
        <w:rPr>
          <w:rFonts w:eastAsia="仿宋_GB2312"/>
          <w:kern w:val="0"/>
          <w:sz w:val="30"/>
          <w:szCs w:val="30"/>
        </w:rPr>
        <w:t>2017</w:t>
      </w:r>
      <w:r>
        <w:rPr>
          <w:rFonts w:ascii="仿宋_GB2312" w:eastAsia="仿宋_GB2312" w:hAnsi="宋体" w:cs="宋体" w:hint="eastAsia"/>
          <w:kern w:val="0"/>
          <w:sz w:val="30"/>
          <w:szCs w:val="30"/>
        </w:rPr>
        <w:t>年</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10</w:t>
      </w:r>
      <w:r>
        <w:rPr>
          <w:rFonts w:ascii="仿宋_GB2312" w:eastAsia="仿宋_GB2312" w:hAnsi="宋体" w:cs="宋体" w:hint="eastAsia"/>
          <w:kern w:val="0"/>
          <w:sz w:val="30"/>
          <w:szCs w:val="30"/>
        </w:rPr>
        <w:t>日</w:t>
      </w:r>
      <w:r>
        <w:rPr>
          <w:rFonts w:eastAsia="仿宋_GB2312"/>
          <w:kern w:val="0"/>
          <w:sz w:val="30"/>
          <w:szCs w:val="30"/>
        </w:rPr>
        <w:t>09</w:t>
      </w:r>
      <w:r>
        <w:rPr>
          <w:rFonts w:eastAsia="仿宋_GB2312"/>
          <w:kern w:val="0"/>
          <w:sz w:val="30"/>
          <w:szCs w:val="30"/>
        </w:rPr>
        <w:t>：</w:t>
      </w:r>
      <w:r>
        <w:rPr>
          <w:rFonts w:eastAsia="仿宋_GB2312"/>
          <w:kern w:val="0"/>
          <w:sz w:val="30"/>
          <w:szCs w:val="30"/>
        </w:rPr>
        <w:t>00</w:t>
      </w:r>
      <w:r>
        <w:rPr>
          <w:rFonts w:ascii="仿宋_GB2312" w:eastAsia="仿宋_GB2312" w:hAnsi="宋体" w:cs="宋体" w:hint="eastAsia"/>
          <w:kern w:val="0"/>
          <w:sz w:val="30"/>
          <w:szCs w:val="30"/>
        </w:rPr>
        <w:t>至</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16</w:t>
      </w:r>
      <w:r>
        <w:rPr>
          <w:rFonts w:ascii="仿宋_GB2312" w:eastAsia="仿宋_GB2312" w:hAnsi="宋体" w:cs="宋体" w:hint="eastAsia"/>
          <w:kern w:val="0"/>
          <w:sz w:val="30"/>
          <w:szCs w:val="30"/>
        </w:rPr>
        <w:t>日</w:t>
      </w:r>
      <w:r>
        <w:rPr>
          <w:rFonts w:eastAsia="仿宋_GB2312"/>
          <w:kern w:val="0"/>
          <w:sz w:val="30"/>
          <w:szCs w:val="30"/>
        </w:rPr>
        <w:t>16</w:t>
      </w:r>
      <w:r>
        <w:rPr>
          <w:rFonts w:eastAsia="仿宋_GB2312"/>
          <w:kern w:val="0"/>
          <w:sz w:val="30"/>
          <w:szCs w:val="30"/>
        </w:rPr>
        <w:t>：</w:t>
      </w:r>
      <w:r>
        <w:rPr>
          <w:rFonts w:eastAsia="仿宋_GB2312"/>
          <w:kern w:val="0"/>
          <w:sz w:val="30"/>
          <w:szCs w:val="30"/>
        </w:rPr>
        <w:t>00</w:t>
      </w:r>
      <w:r>
        <w:rPr>
          <w:rFonts w:eastAsia="仿宋_GB2312" w:hint="eastAsia"/>
          <w:kern w:val="0"/>
          <w:sz w:val="30"/>
          <w:szCs w:val="30"/>
        </w:rPr>
        <w:t>。</w:t>
      </w:r>
    </w:p>
    <w:p w:rsidR="00185BFE" w:rsidRDefault="00205C58" w:rsidP="00A9073E">
      <w:pPr>
        <w:widowControl/>
        <w:spacing w:line="440" w:lineRule="exact"/>
        <w:ind w:firstLineChars="200" w:firstLine="600"/>
        <w:jc w:val="left"/>
        <w:rPr>
          <w:rFonts w:ascii="仿宋_GB2312" w:eastAsia="仿宋_GB2312" w:hAnsi="宋体" w:cs="宋体"/>
          <w:kern w:val="0"/>
          <w:sz w:val="28"/>
          <w:szCs w:val="28"/>
        </w:rPr>
      </w:pPr>
      <w:r>
        <w:rPr>
          <w:rFonts w:ascii="仿宋_GB2312" w:eastAsia="仿宋_GB2312" w:hAnsi="宋体" w:cs="宋体" w:hint="eastAsia"/>
          <w:b/>
          <w:bCs/>
          <w:kern w:val="0"/>
          <w:sz w:val="30"/>
          <w:szCs w:val="30"/>
        </w:rPr>
        <w:lastRenderedPageBreak/>
        <w:t>报考人员网上提交报名信息，</w:t>
      </w:r>
      <w:r>
        <w:rPr>
          <w:rFonts w:eastAsia="仿宋_GB2312"/>
          <w:b/>
          <w:bCs/>
          <w:kern w:val="0"/>
          <w:sz w:val="30"/>
          <w:szCs w:val="30"/>
        </w:rPr>
        <w:t>24</w:t>
      </w:r>
      <w:r>
        <w:rPr>
          <w:rFonts w:ascii="仿宋_GB2312" w:eastAsia="仿宋_GB2312" w:hAnsi="宋体" w:cs="宋体" w:hint="eastAsia"/>
          <w:b/>
          <w:bCs/>
          <w:kern w:val="0"/>
          <w:sz w:val="30"/>
          <w:szCs w:val="30"/>
        </w:rPr>
        <w:t>小时后可到报名网站查询是否通过资格初审。</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通过报名资格审查的报考人员，自行到报名确认的网站下载并打印准考证，时间：</w:t>
      </w:r>
      <w:r>
        <w:rPr>
          <w:rFonts w:eastAsia="仿宋_GB2312"/>
          <w:kern w:val="0"/>
          <w:sz w:val="30"/>
          <w:szCs w:val="30"/>
        </w:rPr>
        <w:t>2017</w:t>
      </w:r>
      <w:r>
        <w:rPr>
          <w:rFonts w:ascii="仿宋_GB2312" w:eastAsia="仿宋_GB2312" w:hAnsi="宋体" w:cs="宋体" w:hint="eastAsia"/>
          <w:kern w:val="0"/>
          <w:sz w:val="30"/>
          <w:szCs w:val="30"/>
        </w:rPr>
        <w:t>年</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21</w:t>
      </w:r>
      <w:r>
        <w:rPr>
          <w:rFonts w:ascii="仿宋_GB2312" w:eastAsia="仿宋_GB2312" w:hAnsi="宋体" w:cs="宋体" w:hint="eastAsia"/>
          <w:kern w:val="0"/>
          <w:sz w:val="30"/>
          <w:szCs w:val="30"/>
        </w:rPr>
        <w:t>日至</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23</w:t>
      </w:r>
      <w:r>
        <w:rPr>
          <w:rFonts w:ascii="仿宋_GB2312" w:eastAsia="仿宋_GB2312" w:hAnsi="宋体" w:cs="宋体" w:hint="eastAsia"/>
          <w:kern w:val="0"/>
          <w:sz w:val="30"/>
          <w:szCs w:val="30"/>
        </w:rPr>
        <w:t>日</w:t>
      </w:r>
      <w:r>
        <w:rPr>
          <w:rFonts w:ascii="仿宋_GB2312" w:eastAsia="仿宋_GB2312" w:hAnsi="宋体" w:cs="宋体" w:hint="eastAsia"/>
          <w:kern w:val="0"/>
          <w:sz w:val="30"/>
          <w:szCs w:val="30"/>
        </w:rPr>
        <w:t>。</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5</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报考者必须按招聘岗位要求和网上提示，如实填报个人信息，提交的报考材料应当真实、准确，报名表中所填专业应与毕业证一致。凡弄虚作假者，一经查实，一律取消考试资格。</w:t>
      </w:r>
      <w:r>
        <w:rPr>
          <w:rFonts w:ascii="仿宋_GB2312" w:eastAsia="仿宋_GB2312" w:hAnsi="宋体" w:cs="宋体" w:hint="eastAsia"/>
          <w:kern w:val="0"/>
          <w:sz w:val="30"/>
          <w:szCs w:val="30"/>
        </w:rPr>
        <w:t xml:space="preserve"> </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6</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本次招聘，笔试设定开考比例为</w:t>
      </w:r>
      <w:r>
        <w:rPr>
          <w:rFonts w:eastAsia="仿宋_GB2312"/>
          <w:kern w:val="0"/>
          <w:sz w:val="30"/>
          <w:szCs w:val="30"/>
        </w:rPr>
        <w:t>1</w:t>
      </w:r>
      <w:r>
        <w:rPr>
          <w:rFonts w:eastAsia="仿宋_GB2312"/>
          <w:kern w:val="0"/>
          <w:sz w:val="30"/>
          <w:szCs w:val="30"/>
        </w:rPr>
        <w:t>：</w:t>
      </w:r>
      <w:r>
        <w:rPr>
          <w:rFonts w:eastAsia="仿宋_GB2312"/>
          <w:kern w:val="0"/>
          <w:sz w:val="30"/>
          <w:szCs w:val="30"/>
        </w:rPr>
        <w:t>3</w:t>
      </w:r>
      <w:r>
        <w:rPr>
          <w:rFonts w:ascii="仿宋_GB2312" w:eastAsia="仿宋_GB2312" w:hAnsi="宋体" w:cs="宋体" w:hint="eastAsia"/>
          <w:kern w:val="0"/>
          <w:sz w:val="30"/>
          <w:szCs w:val="30"/>
        </w:rPr>
        <w:t>。报名结束后达不到开考比例的岗位，将核减招考计划，直至取消该岗位，</w:t>
      </w:r>
      <w:r>
        <w:rPr>
          <w:rFonts w:ascii="仿宋_GB2312" w:eastAsia="仿宋_GB2312" w:hAnsi="宋体" w:cs="宋体" w:hint="eastAsia"/>
          <w:b/>
          <w:bCs/>
          <w:kern w:val="0"/>
          <w:sz w:val="30"/>
          <w:szCs w:val="30"/>
        </w:rPr>
        <w:t>报考被取消岗位的人员，可重新补报其它岗位</w:t>
      </w:r>
      <w:r>
        <w:rPr>
          <w:rFonts w:ascii="仿宋_GB2312" w:eastAsia="仿宋_GB2312" w:hAnsi="宋体" w:cs="宋体" w:hint="eastAsia"/>
          <w:kern w:val="0"/>
          <w:sz w:val="30"/>
          <w:szCs w:val="30"/>
        </w:rPr>
        <w:t>（按原报名程序进行），补报名时间：</w:t>
      </w:r>
      <w:r>
        <w:rPr>
          <w:rFonts w:eastAsia="仿宋_GB2312"/>
          <w:kern w:val="0"/>
          <w:sz w:val="30"/>
          <w:szCs w:val="30"/>
        </w:rPr>
        <w:t>2017</w:t>
      </w:r>
      <w:r>
        <w:rPr>
          <w:rFonts w:eastAsia="仿宋_GB2312"/>
          <w:kern w:val="0"/>
          <w:sz w:val="30"/>
          <w:szCs w:val="30"/>
        </w:rPr>
        <w:t>年</w:t>
      </w:r>
      <w:r>
        <w:rPr>
          <w:rFonts w:eastAsia="仿宋_GB2312"/>
          <w:kern w:val="0"/>
          <w:sz w:val="30"/>
          <w:szCs w:val="30"/>
        </w:rPr>
        <w:t>6</w:t>
      </w:r>
      <w:r>
        <w:rPr>
          <w:rFonts w:eastAsia="仿宋_GB2312"/>
          <w:kern w:val="0"/>
          <w:sz w:val="30"/>
          <w:szCs w:val="30"/>
        </w:rPr>
        <w:t>月</w:t>
      </w:r>
      <w:r>
        <w:rPr>
          <w:rFonts w:eastAsia="仿宋_GB2312"/>
          <w:kern w:val="0"/>
          <w:sz w:val="30"/>
          <w:szCs w:val="30"/>
        </w:rPr>
        <w:t>19</w:t>
      </w:r>
      <w:r>
        <w:rPr>
          <w:rFonts w:eastAsia="仿宋_GB2312"/>
          <w:kern w:val="0"/>
          <w:sz w:val="30"/>
          <w:szCs w:val="30"/>
        </w:rPr>
        <w:t>日</w:t>
      </w:r>
      <w:r>
        <w:rPr>
          <w:rFonts w:eastAsia="仿宋_GB2312"/>
          <w:kern w:val="0"/>
          <w:sz w:val="30"/>
          <w:szCs w:val="30"/>
        </w:rPr>
        <w:t>09</w:t>
      </w:r>
      <w:r>
        <w:rPr>
          <w:rFonts w:eastAsia="仿宋_GB2312"/>
          <w:kern w:val="0"/>
          <w:sz w:val="30"/>
          <w:szCs w:val="30"/>
        </w:rPr>
        <w:t>：</w:t>
      </w:r>
      <w:r>
        <w:rPr>
          <w:rFonts w:eastAsia="仿宋_GB2312"/>
          <w:kern w:val="0"/>
          <w:sz w:val="30"/>
          <w:szCs w:val="30"/>
        </w:rPr>
        <w:t>00</w:t>
      </w:r>
      <w:r>
        <w:rPr>
          <w:rFonts w:eastAsia="仿宋_GB2312"/>
          <w:kern w:val="0"/>
          <w:sz w:val="30"/>
          <w:szCs w:val="30"/>
        </w:rPr>
        <w:t>～</w:t>
      </w:r>
      <w:r>
        <w:rPr>
          <w:rFonts w:eastAsia="仿宋_GB2312"/>
          <w:kern w:val="0"/>
          <w:sz w:val="30"/>
          <w:szCs w:val="30"/>
        </w:rPr>
        <w:t>11</w:t>
      </w:r>
      <w:r>
        <w:rPr>
          <w:rFonts w:eastAsia="仿宋_GB2312"/>
          <w:kern w:val="0"/>
          <w:sz w:val="30"/>
          <w:szCs w:val="30"/>
        </w:rPr>
        <w:t>：</w:t>
      </w:r>
      <w:r>
        <w:rPr>
          <w:rFonts w:eastAsia="仿宋_GB2312"/>
          <w:kern w:val="0"/>
          <w:sz w:val="30"/>
          <w:szCs w:val="30"/>
        </w:rPr>
        <w:t>00</w:t>
      </w:r>
      <w:r>
        <w:rPr>
          <w:rFonts w:ascii="仿宋_GB2312" w:eastAsia="仿宋_GB2312" w:hAnsi="宋体" w:cs="宋体" w:hint="eastAsia"/>
          <w:kern w:val="0"/>
          <w:sz w:val="30"/>
          <w:szCs w:val="30"/>
        </w:rPr>
        <w:t>。</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四、笔试</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1</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笔试的形式和内容。笔试采取闭卷笔试法。内容为综合知识（含</w:t>
      </w:r>
      <w:hyperlink r:id="rId8" w:tgtFrame="_blank" w:history="1">
        <w:r>
          <w:rPr>
            <w:rFonts w:ascii="仿宋_GB2312" w:eastAsia="仿宋_GB2312" w:hAnsi="宋体" w:cs="宋体" w:hint="eastAsia"/>
            <w:kern w:val="0"/>
            <w:sz w:val="30"/>
            <w:szCs w:val="30"/>
          </w:rPr>
          <w:t>公共基础知识</w:t>
        </w:r>
      </w:hyperlink>
      <w:r>
        <w:rPr>
          <w:rFonts w:ascii="仿宋_GB2312" w:eastAsia="仿宋_GB2312" w:hAnsi="宋体" w:cs="宋体" w:hint="eastAsia"/>
          <w:kern w:val="0"/>
          <w:sz w:val="30"/>
          <w:szCs w:val="30"/>
        </w:rPr>
        <w:t>和行政职业能力倾向测试），笔试不指定复习教材。</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2</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笔试时间：</w:t>
      </w:r>
      <w:r>
        <w:rPr>
          <w:rFonts w:eastAsia="仿宋_GB2312"/>
          <w:kern w:val="0"/>
          <w:sz w:val="30"/>
          <w:szCs w:val="30"/>
        </w:rPr>
        <w:t>2017</w:t>
      </w:r>
      <w:r>
        <w:rPr>
          <w:rFonts w:ascii="仿宋_GB2312" w:eastAsia="仿宋_GB2312" w:hAnsi="宋体" w:cs="宋体" w:hint="eastAsia"/>
          <w:kern w:val="0"/>
          <w:sz w:val="30"/>
          <w:szCs w:val="30"/>
        </w:rPr>
        <w:t>年</w:t>
      </w:r>
      <w:r>
        <w:rPr>
          <w:rFonts w:eastAsia="仿宋_GB2312"/>
          <w:kern w:val="0"/>
          <w:sz w:val="30"/>
          <w:szCs w:val="30"/>
        </w:rPr>
        <w:t>6</w:t>
      </w:r>
      <w:r>
        <w:rPr>
          <w:rFonts w:ascii="仿宋_GB2312" w:eastAsia="仿宋_GB2312" w:hAnsi="宋体" w:cs="宋体" w:hint="eastAsia"/>
          <w:kern w:val="0"/>
          <w:sz w:val="30"/>
          <w:szCs w:val="30"/>
        </w:rPr>
        <w:t>月</w:t>
      </w:r>
      <w:r>
        <w:rPr>
          <w:rFonts w:eastAsia="仿宋_GB2312"/>
          <w:kern w:val="0"/>
          <w:sz w:val="30"/>
          <w:szCs w:val="30"/>
        </w:rPr>
        <w:t>24</w:t>
      </w:r>
      <w:r>
        <w:rPr>
          <w:rFonts w:ascii="仿宋_GB2312" w:eastAsia="仿宋_GB2312" w:hAnsi="宋体" w:cs="宋体" w:hint="eastAsia"/>
          <w:kern w:val="0"/>
          <w:sz w:val="30"/>
          <w:szCs w:val="30"/>
        </w:rPr>
        <w:t>日</w:t>
      </w:r>
      <w:r>
        <w:rPr>
          <w:rFonts w:ascii="仿宋_GB2312" w:eastAsia="仿宋_GB2312" w:hAnsi="宋体" w:cs="宋体" w:hint="eastAsia"/>
          <w:kern w:val="0"/>
          <w:sz w:val="30"/>
          <w:szCs w:val="30"/>
        </w:rPr>
        <w:t>。考生应携带准考证和有效期内的二代身份证，按照准考证上规定的时间和地点参加考试。</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3</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笔试成绩公布：笔试设合格分数线为</w:t>
      </w:r>
      <w:r>
        <w:rPr>
          <w:rFonts w:eastAsia="仿宋_GB2312"/>
          <w:kern w:val="0"/>
          <w:sz w:val="30"/>
          <w:szCs w:val="30"/>
        </w:rPr>
        <w:t>50</w:t>
      </w:r>
      <w:r>
        <w:rPr>
          <w:rFonts w:ascii="仿宋_GB2312" w:eastAsia="仿宋_GB2312" w:hAnsi="宋体" w:cs="宋体" w:hint="eastAsia"/>
          <w:kern w:val="0"/>
          <w:sz w:val="30"/>
          <w:szCs w:val="30"/>
        </w:rPr>
        <w:t>分。考生可于</w:t>
      </w:r>
      <w:r>
        <w:rPr>
          <w:rFonts w:eastAsia="仿宋_GB2312"/>
          <w:kern w:val="0"/>
          <w:sz w:val="30"/>
          <w:szCs w:val="30"/>
        </w:rPr>
        <w:t>2017</w:t>
      </w:r>
      <w:r>
        <w:rPr>
          <w:rFonts w:ascii="仿宋_GB2312" w:eastAsia="仿宋_GB2312" w:hAnsi="宋体" w:cs="宋体" w:hint="eastAsia"/>
          <w:kern w:val="0"/>
          <w:sz w:val="30"/>
          <w:szCs w:val="30"/>
        </w:rPr>
        <w:t>年</w:t>
      </w:r>
      <w:r>
        <w:rPr>
          <w:rFonts w:eastAsia="仿宋_GB2312"/>
          <w:kern w:val="0"/>
          <w:sz w:val="30"/>
          <w:szCs w:val="30"/>
        </w:rPr>
        <w:t>6</w:t>
      </w:r>
      <w:r>
        <w:rPr>
          <w:rFonts w:ascii="仿宋_GB2312" w:eastAsia="仿宋_GB2312" w:hAnsi="宋体" w:cs="宋体" w:hint="eastAsia"/>
          <w:kern w:val="0"/>
          <w:sz w:val="30"/>
          <w:szCs w:val="30"/>
        </w:rPr>
        <w:t>月底</w:t>
      </w:r>
      <w:r>
        <w:rPr>
          <w:rFonts w:ascii="仿宋_GB2312" w:eastAsia="仿宋_GB2312" w:hAnsi="宋体" w:cs="宋体" w:hint="eastAsia"/>
          <w:kern w:val="0"/>
          <w:sz w:val="30"/>
          <w:szCs w:val="30"/>
        </w:rPr>
        <w:t>登陆张家港市人事考试培训网（</w:t>
      </w:r>
      <w:r>
        <w:rPr>
          <w:rFonts w:eastAsia="仿宋_GB2312"/>
          <w:kern w:val="0"/>
          <w:sz w:val="30"/>
          <w:szCs w:val="30"/>
        </w:rPr>
        <w:t>www.zjgks.gov.cn</w:t>
      </w:r>
      <w:r>
        <w:rPr>
          <w:rFonts w:ascii="仿宋_GB2312" w:eastAsia="仿宋_GB2312" w:hAnsi="宋体" w:cs="宋体" w:hint="eastAsia"/>
          <w:kern w:val="0"/>
          <w:sz w:val="30"/>
          <w:szCs w:val="30"/>
        </w:rPr>
        <w:t>）查询笔试成绩。</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五、资格复审</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在笔试成绩合格的考生中，根据笔试成绩从高分到低分按计划录用人数的</w:t>
      </w:r>
      <w:r>
        <w:rPr>
          <w:rFonts w:eastAsia="仿宋_GB2312"/>
          <w:kern w:val="0"/>
          <w:sz w:val="30"/>
          <w:szCs w:val="30"/>
        </w:rPr>
        <w:t>3</w:t>
      </w:r>
      <w:r>
        <w:rPr>
          <w:rFonts w:ascii="仿宋_GB2312" w:eastAsia="仿宋_GB2312" w:hAnsi="宋体" w:cs="宋体" w:hint="eastAsia"/>
          <w:kern w:val="0"/>
          <w:sz w:val="30"/>
          <w:szCs w:val="30"/>
        </w:rPr>
        <w:t>倍比例确定参加面试的人选，不足比例的，按实际符合条件人数确定面试人选，并在领取面试通知书前对面试人选进行资格复审。</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资格复审时，考生应提供符合报考岗位条件和报考要求的相关证明材料：</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1</w:t>
      </w:r>
      <w:r>
        <w:rPr>
          <w:rFonts w:ascii="仿宋_GB2312" w:eastAsia="仿宋_GB2312" w:hAnsi="宋体" w:cs="宋体" w:hint="eastAsia"/>
          <w:kern w:val="0"/>
          <w:sz w:val="30"/>
          <w:szCs w:val="30"/>
        </w:rPr>
        <w:t>.</w:t>
      </w:r>
      <w:r>
        <w:rPr>
          <w:rFonts w:eastAsia="仿宋_GB2312"/>
          <w:kern w:val="0"/>
          <w:sz w:val="30"/>
          <w:szCs w:val="30"/>
        </w:rPr>
        <w:t>2017</w:t>
      </w:r>
      <w:r>
        <w:rPr>
          <w:rFonts w:ascii="仿宋_GB2312" w:eastAsia="仿宋_GB2312" w:hAnsi="宋体" w:cs="宋体" w:hint="eastAsia"/>
          <w:kern w:val="0"/>
          <w:sz w:val="30"/>
          <w:szCs w:val="30"/>
        </w:rPr>
        <w:t>年全日制普通高校应届毕业生须出示本人身份证、学生证、所在院校毕业生就业主管部门出具的《毕业生双向选择就业推荐表》或《普通高校毕业生就业协议书》</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指已与用人单位</w:t>
      </w:r>
      <w:r>
        <w:rPr>
          <w:rFonts w:ascii="仿宋_GB2312" w:eastAsia="仿宋_GB2312" w:hAnsi="宋体" w:cs="宋体" w:hint="eastAsia"/>
          <w:kern w:val="0"/>
          <w:sz w:val="30"/>
          <w:szCs w:val="30"/>
        </w:rPr>
        <w:lastRenderedPageBreak/>
        <w:t>签约的大学生</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及在校期间所学课程的成绩单，报考岗位要求提供的资格证书及其它证明材</w:t>
      </w:r>
      <w:r>
        <w:rPr>
          <w:rFonts w:ascii="仿宋_GB2312" w:eastAsia="仿宋_GB2312" w:hAnsi="宋体" w:cs="宋体" w:hint="eastAsia"/>
          <w:kern w:val="0"/>
          <w:sz w:val="30"/>
          <w:szCs w:val="30"/>
        </w:rPr>
        <w:t>料。</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2</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社会人员须持本人身份证、户籍证明、毕业证书、报考岗位要求提供的资格证书及其它证明材料。有工作单位的人员还须提供单位同意报考的证明。岗位有工作经历要求的，可以单位证明、劳动合同或社保缴费清单代为证明。</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eastAsia="仿宋_GB2312"/>
          <w:kern w:val="0"/>
          <w:sz w:val="30"/>
          <w:szCs w:val="30"/>
        </w:rPr>
        <w:t>3</w:t>
      </w:r>
      <w:r>
        <w:rPr>
          <w:rFonts w:ascii="仿宋_GB2312" w:eastAsia="仿宋_GB2312" w:hAnsi="宋体" w:cs="宋体" w:hint="eastAsia"/>
          <w:kern w:val="0"/>
          <w:sz w:val="30"/>
          <w:szCs w:val="30"/>
        </w:rPr>
        <w:t>.</w:t>
      </w:r>
      <w:r>
        <w:rPr>
          <w:rFonts w:ascii="仿宋_GB2312" w:eastAsia="仿宋_GB2312" w:hAnsi="宋体" w:cs="宋体" w:hint="eastAsia"/>
          <w:kern w:val="0"/>
          <w:sz w:val="30"/>
          <w:szCs w:val="30"/>
        </w:rPr>
        <w:t>夫妻两地分居的，还应出示结婚证书、在张家港一方的身份证、户籍证明；父母身边无子女的，还应出示父母双方在张家港的户籍证明；符合随军条件的军人配偶，还应出示</w:t>
      </w:r>
      <w:proofErr w:type="gramStart"/>
      <w:r>
        <w:rPr>
          <w:rFonts w:ascii="仿宋_GB2312" w:eastAsia="仿宋_GB2312" w:hAnsi="宋体" w:cs="宋体" w:hint="eastAsia"/>
          <w:kern w:val="0"/>
          <w:sz w:val="30"/>
          <w:szCs w:val="30"/>
        </w:rPr>
        <w:t>军队师</w:t>
      </w:r>
      <w:proofErr w:type="gramEnd"/>
      <w:r>
        <w:rPr>
          <w:rFonts w:ascii="仿宋_GB2312" w:eastAsia="仿宋_GB2312" w:hAnsi="宋体" w:cs="宋体" w:hint="eastAsia"/>
          <w:kern w:val="0"/>
          <w:sz w:val="30"/>
          <w:szCs w:val="30"/>
        </w:rPr>
        <w:t>以上政治部门同意随军的批文；留学回国人员、赴港澳台陆生（在港澳台高等学校受学历教育的内地学生）还应出具国家教育部门的学历认证材料。</w:t>
      </w:r>
    </w:p>
    <w:p w:rsidR="00185BFE" w:rsidRDefault="00205C58" w:rsidP="00A9073E">
      <w:pPr>
        <w:widowControl/>
        <w:spacing w:line="440" w:lineRule="exact"/>
        <w:ind w:firstLineChars="200" w:firstLine="600"/>
        <w:jc w:val="left"/>
        <w:rPr>
          <w:rFonts w:ascii="仿宋_GB2312" w:eastAsia="仿宋_GB2312" w:hAnsi="宋体" w:cs="宋体"/>
          <w:kern w:val="0"/>
          <w:sz w:val="28"/>
          <w:szCs w:val="28"/>
        </w:rPr>
      </w:pPr>
      <w:r>
        <w:rPr>
          <w:rFonts w:ascii="仿宋_GB2312" w:eastAsia="仿宋_GB2312" w:hAnsi="宋体" w:cs="宋体" w:hint="eastAsia"/>
          <w:b/>
          <w:bCs/>
          <w:kern w:val="0"/>
          <w:sz w:val="30"/>
          <w:szCs w:val="30"/>
        </w:rPr>
        <w:t>上述证明材料均要出示原件并提供复印件，复印件由招录单位留存。</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经复审，不具备报考资格、材料不全或材料信息不实，影响资格复审结果的，取消其面试资格，并在报考同一岗位的笔试合格人员中从高分到低分依次递补面试人选。通过资格复审的，发放领取面试通知书的凭证。</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六、面试及总成绩计算</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面试采取结构化面试形式。面试成绩为百分制，合格分为</w:t>
      </w:r>
      <w:r>
        <w:rPr>
          <w:rFonts w:eastAsia="仿宋_GB2312"/>
          <w:kern w:val="0"/>
          <w:sz w:val="30"/>
          <w:szCs w:val="30"/>
        </w:rPr>
        <w:t>60</w:t>
      </w:r>
      <w:r>
        <w:rPr>
          <w:rFonts w:ascii="仿宋_GB2312" w:eastAsia="仿宋_GB2312" w:hAnsi="宋体" w:cs="宋体" w:hint="eastAsia"/>
          <w:kern w:val="0"/>
          <w:sz w:val="30"/>
          <w:szCs w:val="30"/>
        </w:rPr>
        <w:t>分，面试分数保留</w:t>
      </w:r>
      <w:r>
        <w:rPr>
          <w:rFonts w:eastAsia="仿宋_GB2312"/>
          <w:kern w:val="0"/>
          <w:sz w:val="30"/>
          <w:szCs w:val="30"/>
        </w:rPr>
        <w:t>2</w:t>
      </w:r>
      <w:r>
        <w:rPr>
          <w:rFonts w:ascii="仿宋_GB2312" w:eastAsia="仿宋_GB2312" w:hAnsi="宋体" w:cs="宋体" w:hint="eastAsia"/>
          <w:kern w:val="0"/>
          <w:sz w:val="30"/>
          <w:szCs w:val="30"/>
        </w:rPr>
        <w:t>位小数，第</w:t>
      </w:r>
      <w:r>
        <w:rPr>
          <w:rFonts w:eastAsia="仿宋_GB2312"/>
          <w:kern w:val="0"/>
          <w:sz w:val="30"/>
          <w:szCs w:val="30"/>
        </w:rPr>
        <w:t>3</w:t>
      </w:r>
      <w:r>
        <w:rPr>
          <w:rFonts w:ascii="仿宋_GB2312" w:eastAsia="仿宋_GB2312" w:hAnsi="宋体" w:cs="宋体" w:hint="eastAsia"/>
          <w:kern w:val="0"/>
          <w:sz w:val="30"/>
          <w:szCs w:val="30"/>
        </w:rPr>
        <w:t>位小数按“四舍五入”处理。根据考试总成绩（笔试成绩占</w:t>
      </w:r>
      <w:r>
        <w:rPr>
          <w:rFonts w:eastAsia="仿宋_GB2312"/>
          <w:kern w:val="0"/>
          <w:sz w:val="30"/>
          <w:szCs w:val="30"/>
        </w:rPr>
        <w:t>50%</w:t>
      </w:r>
      <w:r>
        <w:rPr>
          <w:rFonts w:ascii="仿宋_GB2312" w:eastAsia="仿宋_GB2312" w:hAnsi="宋体" w:cs="宋体" w:hint="eastAsia"/>
          <w:kern w:val="0"/>
          <w:sz w:val="30"/>
          <w:szCs w:val="30"/>
        </w:rPr>
        <w:t>、面试成绩占</w:t>
      </w:r>
      <w:r>
        <w:rPr>
          <w:rFonts w:eastAsia="仿宋_GB2312"/>
          <w:kern w:val="0"/>
          <w:sz w:val="30"/>
          <w:szCs w:val="30"/>
        </w:rPr>
        <w:t>50%</w:t>
      </w:r>
      <w:r>
        <w:rPr>
          <w:rFonts w:ascii="仿宋_GB2312" w:eastAsia="仿宋_GB2312" w:hAnsi="宋体" w:cs="宋体" w:hint="eastAsia"/>
          <w:kern w:val="0"/>
          <w:sz w:val="30"/>
          <w:szCs w:val="30"/>
        </w:rPr>
        <w:t>的比例）从高分到低分排序，按各招聘岗位计划数</w:t>
      </w:r>
      <w:r>
        <w:rPr>
          <w:rFonts w:eastAsia="仿宋_GB2312"/>
          <w:kern w:val="0"/>
          <w:sz w:val="30"/>
          <w:szCs w:val="30"/>
        </w:rPr>
        <w:t>1</w:t>
      </w:r>
      <w:r>
        <w:rPr>
          <w:rFonts w:ascii="仿宋_GB2312" w:eastAsia="仿宋_GB2312" w:hAnsi="宋体" w:cs="宋体" w:hint="eastAsia"/>
          <w:kern w:val="0"/>
          <w:sz w:val="30"/>
          <w:szCs w:val="30"/>
        </w:rPr>
        <w:t>:</w:t>
      </w:r>
      <w:r>
        <w:rPr>
          <w:rFonts w:eastAsia="仿宋_GB2312"/>
          <w:kern w:val="0"/>
          <w:sz w:val="30"/>
          <w:szCs w:val="30"/>
        </w:rPr>
        <w:t>1</w:t>
      </w:r>
      <w:r>
        <w:rPr>
          <w:rFonts w:ascii="仿宋_GB2312" w:eastAsia="仿宋_GB2312" w:hAnsi="宋体" w:cs="宋体" w:hint="eastAsia"/>
          <w:kern w:val="0"/>
          <w:sz w:val="30"/>
          <w:szCs w:val="30"/>
        </w:rPr>
        <w:t>的比例确定进入体检的人选（总</w:t>
      </w:r>
      <w:r>
        <w:rPr>
          <w:rFonts w:ascii="仿宋_GB2312" w:eastAsia="仿宋_GB2312" w:hAnsi="宋体" w:cs="宋体" w:hint="eastAsia"/>
          <w:kern w:val="0"/>
          <w:sz w:val="30"/>
          <w:szCs w:val="30"/>
        </w:rPr>
        <w:t>成绩相同的，取笔试分高者，</w:t>
      </w:r>
      <w:proofErr w:type="gramStart"/>
      <w:r>
        <w:rPr>
          <w:rFonts w:ascii="仿宋_GB2312" w:eastAsia="仿宋_GB2312" w:hAnsi="宋体" w:cs="宋体" w:hint="eastAsia"/>
          <w:kern w:val="0"/>
          <w:sz w:val="30"/>
          <w:szCs w:val="30"/>
        </w:rPr>
        <w:t>再相同</w:t>
      </w:r>
      <w:proofErr w:type="gramEnd"/>
      <w:r>
        <w:rPr>
          <w:rFonts w:ascii="仿宋_GB2312" w:eastAsia="仿宋_GB2312" w:hAnsi="宋体" w:cs="宋体" w:hint="eastAsia"/>
          <w:kern w:val="0"/>
          <w:sz w:val="30"/>
          <w:szCs w:val="30"/>
        </w:rPr>
        <w:t>则加试）。</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面试结束当天，在面试考点张榜公布成绩、排名及进入情况。</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面试时间、地点详见《面试通知》。</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七、体检和考察（政审）</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按考试总成绩从高分到低分、根据拟招职位数</w:t>
      </w:r>
      <w:r>
        <w:rPr>
          <w:rFonts w:eastAsia="仿宋_GB2312"/>
          <w:kern w:val="0"/>
          <w:sz w:val="30"/>
          <w:szCs w:val="30"/>
        </w:rPr>
        <w:t>1</w:t>
      </w:r>
      <w:r>
        <w:rPr>
          <w:rFonts w:ascii="仿宋_GB2312" w:eastAsia="仿宋_GB2312" w:hAnsi="宋体" w:cs="宋体" w:hint="eastAsia"/>
          <w:kern w:val="0"/>
          <w:sz w:val="30"/>
          <w:szCs w:val="30"/>
        </w:rPr>
        <w:t>:</w:t>
      </w:r>
      <w:r>
        <w:rPr>
          <w:rFonts w:eastAsia="仿宋_GB2312"/>
          <w:kern w:val="0"/>
          <w:sz w:val="30"/>
          <w:szCs w:val="30"/>
        </w:rPr>
        <w:t>1</w:t>
      </w:r>
      <w:r>
        <w:rPr>
          <w:rFonts w:ascii="仿宋_GB2312" w:eastAsia="仿宋_GB2312" w:hAnsi="宋体" w:cs="宋体" w:hint="eastAsia"/>
          <w:kern w:val="0"/>
          <w:sz w:val="30"/>
          <w:szCs w:val="30"/>
        </w:rPr>
        <w:t>比例确定体检人员名单。经体检、考察后，如有缺额，从报考同一职位的考试总成绩合格分以上人员中，从高分到低分依次递补。体检时间和地点另行通知，费用自理。</w:t>
      </w:r>
    </w:p>
    <w:p w:rsidR="00185BFE" w:rsidRDefault="00205C58">
      <w:pPr>
        <w:widowControl/>
        <w:spacing w:line="440" w:lineRule="exact"/>
        <w:ind w:firstLineChars="200"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lastRenderedPageBreak/>
        <w:t>根据招聘职位要求，对体检合格人员进行考察。</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八、公示</w:t>
      </w:r>
    </w:p>
    <w:p w:rsidR="00185BFE" w:rsidRDefault="00205C58">
      <w:pPr>
        <w:pStyle w:val="a4"/>
        <w:widowControl/>
        <w:spacing w:line="440" w:lineRule="exact"/>
        <w:ind w:firstLineChars="200" w:firstLine="600"/>
        <w:rPr>
          <w:rFonts w:ascii="仿宋_GB2312" w:eastAsia="仿宋_GB2312" w:hAnsi="Times New Roman"/>
          <w:kern w:val="0"/>
          <w:sz w:val="30"/>
          <w:szCs w:val="30"/>
        </w:rPr>
      </w:pPr>
      <w:r>
        <w:rPr>
          <w:rFonts w:ascii="仿宋_GB2312" w:eastAsia="仿宋_GB2312" w:hAnsi="Times New Roman" w:hint="eastAsia"/>
          <w:kern w:val="0"/>
          <w:sz w:val="30"/>
          <w:szCs w:val="30"/>
        </w:rPr>
        <w:t>从考试成绩、体检、考核（政审）都合格的人员中确定拟录用人员，在</w:t>
      </w:r>
      <w:r>
        <w:rPr>
          <w:rFonts w:ascii="Times New Roman" w:eastAsia="仿宋_GB2312" w:hAnsi="Times New Roman"/>
          <w:color w:val="000000"/>
          <w:sz w:val="30"/>
          <w:szCs w:val="30"/>
          <w:shd w:val="clear" w:color="auto" w:fill="FFFFFF"/>
        </w:rPr>
        <w:t>www.zjg.gov.cn</w:t>
      </w:r>
      <w:r>
        <w:rPr>
          <w:rFonts w:ascii="仿宋_GB2312" w:eastAsia="仿宋_GB2312" w:hAnsi="仿宋_GB2312" w:cs="仿宋_GB2312" w:hint="eastAsia"/>
          <w:color w:val="000000"/>
          <w:sz w:val="30"/>
          <w:szCs w:val="30"/>
          <w:shd w:val="clear" w:color="auto" w:fill="FFFFFF"/>
        </w:rPr>
        <w:t>(</w:t>
      </w:r>
      <w:r>
        <w:rPr>
          <w:rFonts w:ascii="仿宋_GB2312" w:eastAsia="仿宋_GB2312" w:hAnsi="仿宋_GB2312" w:cs="仿宋_GB2312" w:hint="eastAsia"/>
          <w:color w:val="000000"/>
          <w:sz w:val="30"/>
          <w:szCs w:val="30"/>
          <w:shd w:val="clear" w:color="auto" w:fill="FFFFFF"/>
        </w:rPr>
        <w:t>中国</w:t>
      </w:r>
      <w:r>
        <w:rPr>
          <w:rFonts w:ascii="仿宋_GB2312" w:eastAsia="仿宋_GB2312" w:hAnsi="仿宋_GB2312" w:cs="仿宋_GB2312" w:hint="eastAsia"/>
          <w:color w:val="000000"/>
          <w:sz w:val="30"/>
          <w:szCs w:val="30"/>
          <w:shd w:val="clear" w:color="auto" w:fill="FFFFFF"/>
        </w:rPr>
        <w:t>.</w:t>
      </w:r>
      <w:r>
        <w:rPr>
          <w:rFonts w:ascii="仿宋_GB2312" w:eastAsia="仿宋_GB2312" w:hAnsi="仿宋_GB2312" w:cs="仿宋_GB2312" w:hint="eastAsia"/>
          <w:color w:val="000000"/>
          <w:sz w:val="30"/>
          <w:szCs w:val="30"/>
          <w:shd w:val="clear" w:color="auto" w:fill="FFFFFF"/>
        </w:rPr>
        <w:t>张家港</w:t>
      </w:r>
      <w:r>
        <w:rPr>
          <w:rFonts w:ascii="仿宋_GB2312" w:eastAsia="仿宋_GB2312" w:hAnsi="仿宋_GB2312" w:cs="仿宋_GB2312" w:hint="eastAsia"/>
          <w:color w:val="000000"/>
          <w:sz w:val="30"/>
          <w:szCs w:val="30"/>
          <w:shd w:val="clear" w:color="auto" w:fill="FFFFFF"/>
        </w:rPr>
        <w:t>-</w:t>
      </w:r>
      <w:r>
        <w:rPr>
          <w:rFonts w:ascii="仿宋_GB2312" w:eastAsia="仿宋_GB2312" w:hAnsi="仿宋_GB2312" w:cs="仿宋_GB2312" w:hint="eastAsia"/>
          <w:color w:val="000000"/>
          <w:sz w:val="30"/>
          <w:szCs w:val="30"/>
          <w:shd w:val="clear" w:color="auto" w:fill="FFFFFF"/>
        </w:rPr>
        <w:t>区镇</w:t>
      </w:r>
      <w:r>
        <w:rPr>
          <w:rFonts w:ascii="仿宋_GB2312" w:eastAsia="仿宋_GB2312" w:hAnsi="仿宋_GB2312" w:cs="仿宋_GB2312" w:hint="eastAsia"/>
          <w:color w:val="000000"/>
          <w:sz w:val="30"/>
          <w:szCs w:val="30"/>
          <w:shd w:val="clear" w:color="auto" w:fill="FFFFFF"/>
        </w:rPr>
        <w:t>-</w:t>
      </w:r>
      <w:r>
        <w:rPr>
          <w:rFonts w:ascii="仿宋_GB2312" w:eastAsia="仿宋_GB2312" w:hAnsi="仿宋_GB2312" w:cs="仿宋_GB2312" w:hint="eastAsia"/>
          <w:color w:val="000000"/>
          <w:sz w:val="30"/>
          <w:szCs w:val="30"/>
          <w:shd w:val="clear" w:color="auto" w:fill="FFFFFF"/>
        </w:rPr>
        <w:t>南丰镇</w:t>
      </w:r>
      <w:r>
        <w:rPr>
          <w:rFonts w:ascii="仿宋_GB2312" w:eastAsia="仿宋_GB2312" w:hAnsi="仿宋_GB2312" w:cs="仿宋_GB2312" w:hint="eastAsia"/>
          <w:color w:val="000000"/>
          <w:sz w:val="30"/>
          <w:szCs w:val="30"/>
          <w:shd w:val="clear" w:color="auto" w:fill="FFFFFF"/>
        </w:rPr>
        <w:t>)</w:t>
      </w:r>
      <w:r>
        <w:rPr>
          <w:rFonts w:ascii="仿宋_GB2312" w:eastAsia="仿宋_GB2312" w:hAnsi="Times New Roman" w:hint="eastAsia"/>
          <w:kern w:val="0"/>
          <w:sz w:val="30"/>
          <w:szCs w:val="30"/>
        </w:rPr>
        <w:t>进行公示，接受社会和考生监督，期限为</w:t>
      </w:r>
      <w:r>
        <w:rPr>
          <w:rFonts w:ascii="Times New Roman" w:eastAsia="仿宋_GB2312" w:hAnsi="Times New Roman"/>
          <w:kern w:val="0"/>
          <w:sz w:val="30"/>
          <w:szCs w:val="30"/>
        </w:rPr>
        <w:t>5</w:t>
      </w:r>
      <w:r>
        <w:rPr>
          <w:rFonts w:ascii="仿宋_GB2312" w:eastAsia="仿宋_GB2312" w:hAnsi="Times New Roman" w:hint="eastAsia"/>
          <w:kern w:val="0"/>
          <w:sz w:val="30"/>
          <w:szCs w:val="30"/>
        </w:rPr>
        <w:t>个工作日。如有举报，要求举报者署名，实事求是地反映问题，并提供必要的调查线索及有效联系方式。为方便群众和社会监督，特设</w:t>
      </w:r>
      <w:proofErr w:type="gramStart"/>
      <w:r>
        <w:rPr>
          <w:rFonts w:ascii="仿宋_GB2312" w:eastAsia="仿宋_GB2312" w:hAnsi="Times New Roman" w:hint="eastAsia"/>
          <w:kern w:val="0"/>
          <w:sz w:val="30"/>
          <w:szCs w:val="30"/>
        </w:rPr>
        <w:t>置监督</w:t>
      </w:r>
      <w:proofErr w:type="gramEnd"/>
      <w:r>
        <w:rPr>
          <w:rFonts w:ascii="仿宋_GB2312" w:eastAsia="仿宋_GB2312" w:hAnsi="Times New Roman" w:hint="eastAsia"/>
          <w:kern w:val="0"/>
          <w:sz w:val="30"/>
          <w:szCs w:val="30"/>
        </w:rPr>
        <w:t>举报电话：（</w:t>
      </w:r>
      <w:r>
        <w:rPr>
          <w:rFonts w:ascii="Times New Roman" w:eastAsia="仿宋_GB2312" w:hAnsi="Times New Roman"/>
          <w:kern w:val="0"/>
          <w:sz w:val="30"/>
          <w:szCs w:val="30"/>
        </w:rPr>
        <w:t>0512</w:t>
      </w:r>
      <w:r>
        <w:rPr>
          <w:rFonts w:ascii="仿宋_GB2312" w:eastAsia="仿宋_GB2312" w:hAnsi="Times New Roman" w:hint="eastAsia"/>
          <w:kern w:val="0"/>
          <w:sz w:val="30"/>
          <w:szCs w:val="30"/>
        </w:rPr>
        <w:t>）</w:t>
      </w:r>
      <w:r>
        <w:rPr>
          <w:rFonts w:ascii="Times New Roman" w:eastAsia="仿宋_GB2312" w:hAnsi="Times New Roman"/>
          <w:kern w:val="0"/>
          <w:sz w:val="30"/>
          <w:szCs w:val="30"/>
        </w:rPr>
        <w:t>58620002</w:t>
      </w:r>
      <w:r>
        <w:rPr>
          <w:rFonts w:ascii="仿宋_GB2312" w:eastAsia="仿宋_GB2312" w:hAnsi="Times New Roman" w:hint="eastAsia"/>
          <w:kern w:val="0"/>
          <w:sz w:val="30"/>
          <w:szCs w:val="30"/>
        </w:rPr>
        <w:t>。</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九、录用和待遇</w:t>
      </w:r>
    </w:p>
    <w:p w:rsidR="00185BFE" w:rsidRDefault="00205C58">
      <w:pPr>
        <w:widowControl/>
        <w:spacing w:line="440" w:lineRule="exact"/>
        <w:ind w:left="602"/>
        <w:jc w:val="left"/>
        <w:rPr>
          <w:rFonts w:ascii="仿宋_GB2312" w:eastAsia="仿宋_GB2312" w:hAnsi="宋体" w:cs="宋体"/>
          <w:b/>
          <w:bCs/>
          <w:kern w:val="0"/>
          <w:sz w:val="30"/>
          <w:szCs w:val="30"/>
        </w:rPr>
      </w:pPr>
      <w:r>
        <w:rPr>
          <w:rFonts w:eastAsia="仿宋_GB2312"/>
          <w:b/>
          <w:bCs/>
          <w:kern w:val="0"/>
          <w:sz w:val="30"/>
          <w:szCs w:val="30"/>
        </w:rPr>
        <w:t>1</w:t>
      </w:r>
      <w:r>
        <w:rPr>
          <w:rFonts w:ascii="仿宋_GB2312" w:eastAsia="仿宋_GB2312" w:hAnsi="宋体" w:cs="宋体"/>
          <w:b/>
          <w:bCs/>
          <w:kern w:val="0"/>
          <w:sz w:val="30"/>
          <w:szCs w:val="30"/>
        </w:rPr>
        <w:t>.</w:t>
      </w:r>
      <w:r>
        <w:rPr>
          <w:rFonts w:ascii="仿宋_GB2312" w:eastAsia="仿宋_GB2312" w:hAnsi="宋体" w:cs="宋体" w:hint="eastAsia"/>
          <w:b/>
          <w:bCs/>
          <w:kern w:val="0"/>
          <w:sz w:val="30"/>
          <w:szCs w:val="30"/>
        </w:rPr>
        <w:t>录用</w:t>
      </w:r>
    </w:p>
    <w:p w:rsidR="00185BFE" w:rsidRDefault="00205C58">
      <w:pPr>
        <w:widowControl/>
        <w:spacing w:line="440" w:lineRule="exact"/>
        <w:ind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经笔试、面试、体检、考察合格的人员，由镇组织人事办发放录用通知书，录用者须按《录用通知书》规定的时间及时报到，如与原单位发生人事（劳动）争议等事项，均由本人负责协商解决。</w:t>
      </w:r>
      <w:r>
        <w:rPr>
          <w:rFonts w:ascii="仿宋_GB2312" w:eastAsia="仿宋_GB2312" w:hAnsi="Tahoma" w:cs="Tahoma" w:hint="eastAsia"/>
          <w:color w:val="000000"/>
          <w:kern w:val="0"/>
          <w:sz w:val="30"/>
          <w:szCs w:val="30"/>
        </w:rPr>
        <w:t>录用人员签订劳动合同，初次就业的工作人员试用期为六个月，其他人员试用期为三个月，</w:t>
      </w:r>
      <w:r>
        <w:rPr>
          <w:rFonts w:ascii="仿宋_GB2312" w:eastAsia="仿宋_GB2312" w:hAnsi="宋体" w:cs="宋体" w:hint="eastAsia"/>
          <w:kern w:val="0"/>
          <w:sz w:val="30"/>
          <w:szCs w:val="30"/>
        </w:rPr>
        <w:t>期满经考评合格及以上者继续留用；考评不合格</w:t>
      </w:r>
      <w:proofErr w:type="gramStart"/>
      <w:r>
        <w:rPr>
          <w:rFonts w:ascii="仿宋_GB2312" w:eastAsia="仿宋_GB2312" w:hAnsi="宋体" w:cs="宋体" w:hint="eastAsia"/>
          <w:kern w:val="0"/>
          <w:sz w:val="30"/>
          <w:szCs w:val="30"/>
        </w:rPr>
        <w:t>或者人岗相</w:t>
      </w:r>
      <w:proofErr w:type="gramEnd"/>
      <w:r>
        <w:rPr>
          <w:rFonts w:ascii="仿宋_GB2312" w:eastAsia="仿宋_GB2312" w:hAnsi="宋体" w:cs="宋体" w:hint="eastAsia"/>
          <w:kern w:val="0"/>
          <w:sz w:val="30"/>
          <w:szCs w:val="30"/>
        </w:rPr>
        <w:t>适度不匹配的，取消录用资格，自谋职业。</w:t>
      </w:r>
    </w:p>
    <w:p w:rsidR="00185BFE" w:rsidRDefault="00205C58" w:rsidP="00A9073E">
      <w:pPr>
        <w:widowControl/>
        <w:spacing w:line="440" w:lineRule="exact"/>
        <w:ind w:firstLineChars="200" w:firstLine="600"/>
        <w:jc w:val="left"/>
        <w:rPr>
          <w:rFonts w:ascii="仿宋_GB2312" w:eastAsia="仿宋_GB2312" w:hAnsi="宋体" w:cs="宋体"/>
          <w:b/>
          <w:bCs/>
          <w:kern w:val="0"/>
          <w:sz w:val="30"/>
          <w:szCs w:val="30"/>
        </w:rPr>
      </w:pPr>
      <w:r>
        <w:rPr>
          <w:rFonts w:eastAsia="仿宋_GB2312"/>
          <w:b/>
          <w:bCs/>
          <w:kern w:val="0"/>
          <w:sz w:val="30"/>
          <w:szCs w:val="30"/>
        </w:rPr>
        <w:t>2</w:t>
      </w:r>
      <w:r>
        <w:rPr>
          <w:rFonts w:ascii="仿宋_GB2312" w:eastAsia="仿宋_GB2312" w:hAnsi="宋体" w:cs="宋体" w:hint="eastAsia"/>
          <w:b/>
          <w:bCs/>
          <w:kern w:val="0"/>
          <w:sz w:val="30"/>
          <w:szCs w:val="30"/>
        </w:rPr>
        <w:t>.</w:t>
      </w:r>
      <w:r>
        <w:rPr>
          <w:rFonts w:ascii="仿宋_GB2312" w:eastAsia="仿宋_GB2312" w:hAnsi="宋体" w:cs="宋体" w:hint="eastAsia"/>
          <w:b/>
          <w:bCs/>
          <w:kern w:val="0"/>
          <w:sz w:val="30"/>
          <w:szCs w:val="30"/>
        </w:rPr>
        <w:t>待遇</w:t>
      </w:r>
    </w:p>
    <w:p w:rsidR="00185BFE" w:rsidRDefault="00205C58">
      <w:pPr>
        <w:widowControl/>
        <w:spacing w:line="440" w:lineRule="exact"/>
        <w:ind w:firstLine="600"/>
        <w:jc w:val="left"/>
        <w:rPr>
          <w:rFonts w:ascii="仿宋_GB2312" w:eastAsia="仿宋_GB2312" w:hAnsi="宋体" w:cs="宋体"/>
          <w:kern w:val="0"/>
          <w:sz w:val="30"/>
          <w:szCs w:val="30"/>
        </w:rPr>
      </w:pPr>
      <w:r>
        <w:rPr>
          <w:rFonts w:ascii="仿宋_GB2312" w:eastAsia="仿宋_GB2312" w:hAnsi="宋体" w:cs="宋体" w:hint="eastAsia"/>
          <w:kern w:val="0"/>
          <w:sz w:val="30"/>
          <w:szCs w:val="30"/>
        </w:rPr>
        <w:t>参照同职同类人员标准执行，同时按规定办理五险</w:t>
      </w:r>
      <w:proofErr w:type="gramStart"/>
      <w:r>
        <w:rPr>
          <w:rFonts w:ascii="仿宋_GB2312" w:eastAsia="仿宋_GB2312" w:hAnsi="宋体" w:cs="宋体" w:hint="eastAsia"/>
          <w:kern w:val="0"/>
          <w:sz w:val="30"/>
          <w:szCs w:val="30"/>
        </w:rPr>
        <w:t>一</w:t>
      </w:r>
      <w:proofErr w:type="gramEnd"/>
      <w:r>
        <w:rPr>
          <w:rFonts w:ascii="仿宋_GB2312" w:eastAsia="仿宋_GB2312" w:hAnsi="宋体" w:cs="宋体" w:hint="eastAsia"/>
          <w:kern w:val="0"/>
          <w:sz w:val="30"/>
          <w:szCs w:val="30"/>
        </w:rPr>
        <w:t>金。</w:t>
      </w:r>
    </w:p>
    <w:p w:rsidR="00185BFE" w:rsidRDefault="00205C58">
      <w:pPr>
        <w:widowControl/>
        <w:spacing w:line="440" w:lineRule="exact"/>
        <w:ind w:firstLineChars="200" w:firstLine="602"/>
        <w:jc w:val="left"/>
        <w:rPr>
          <w:rFonts w:ascii="黑体" w:eastAsia="黑体" w:hAnsi="黑体" w:cs="仿宋_GB2312"/>
          <w:b/>
          <w:kern w:val="0"/>
          <w:sz w:val="30"/>
          <w:szCs w:val="30"/>
        </w:rPr>
      </w:pPr>
      <w:r>
        <w:rPr>
          <w:rFonts w:ascii="黑体" w:eastAsia="黑体" w:hAnsi="黑体" w:cs="仿宋_GB2312" w:hint="eastAsia"/>
          <w:b/>
          <w:kern w:val="0"/>
          <w:sz w:val="30"/>
          <w:szCs w:val="30"/>
        </w:rPr>
        <w:t>十、其他要求和说明</w:t>
      </w:r>
    </w:p>
    <w:p w:rsidR="00185BFE" w:rsidRDefault="00205C58">
      <w:pPr>
        <w:pStyle w:val="a4"/>
        <w:widowControl/>
        <w:spacing w:line="440" w:lineRule="exact"/>
        <w:ind w:firstLineChars="200" w:firstLine="600"/>
        <w:rPr>
          <w:rFonts w:ascii="仿宋_GB2312" w:eastAsia="仿宋_GB2312" w:hAnsi="黑体" w:cs="黑体"/>
          <w:bCs/>
          <w:kern w:val="0"/>
          <w:sz w:val="30"/>
          <w:szCs w:val="30"/>
        </w:rPr>
      </w:pPr>
      <w:r>
        <w:rPr>
          <w:rFonts w:ascii="仿宋_GB2312" w:eastAsia="仿宋_GB2312" w:hAnsi="黑体" w:cs="黑体" w:hint="eastAsia"/>
          <w:bCs/>
          <w:kern w:val="0"/>
          <w:sz w:val="30"/>
          <w:szCs w:val="30"/>
        </w:rPr>
        <w:t>在招录各环节中，考生应保持通讯畅通，以电话等方式通知考生前来补充材料、体检、报到等，在规定的时间期限内未到达的，视为自动放弃。</w:t>
      </w:r>
    </w:p>
    <w:p w:rsidR="00185BFE" w:rsidRDefault="00205C58" w:rsidP="00A9073E">
      <w:pPr>
        <w:pStyle w:val="a4"/>
        <w:widowControl/>
        <w:spacing w:line="440" w:lineRule="exact"/>
        <w:ind w:firstLineChars="200" w:firstLine="602"/>
        <w:rPr>
          <w:rFonts w:ascii="黑体" w:eastAsia="黑体" w:hAnsi="黑体"/>
          <w:kern w:val="0"/>
          <w:sz w:val="30"/>
          <w:szCs w:val="30"/>
        </w:rPr>
      </w:pPr>
      <w:r>
        <w:rPr>
          <w:rFonts w:ascii="黑体" w:eastAsia="黑体" w:hAnsi="黑体" w:cs="仿宋_GB2312" w:hint="eastAsia"/>
          <w:b/>
          <w:kern w:val="0"/>
          <w:sz w:val="30"/>
          <w:szCs w:val="30"/>
        </w:rPr>
        <w:t>十一、本简章由张家港市南丰镇人民政府负责解释。政策咨询电话：（</w:t>
      </w:r>
      <w:r>
        <w:rPr>
          <w:rFonts w:ascii="黑体" w:eastAsia="黑体" w:hAnsi="黑体" w:cs="仿宋_GB2312"/>
          <w:b/>
          <w:kern w:val="0"/>
          <w:sz w:val="30"/>
          <w:szCs w:val="30"/>
        </w:rPr>
        <w:t>0512</w:t>
      </w:r>
      <w:r>
        <w:rPr>
          <w:rFonts w:ascii="黑体" w:eastAsia="黑体" w:hAnsi="黑体" w:cs="仿宋_GB2312" w:hint="eastAsia"/>
          <w:b/>
          <w:kern w:val="0"/>
          <w:sz w:val="30"/>
          <w:szCs w:val="30"/>
        </w:rPr>
        <w:t>）</w:t>
      </w:r>
      <w:r>
        <w:rPr>
          <w:rFonts w:ascii="黑体" w:eastAsia="黑体" w:hAnsi="黑体" w:cs="仿宋_GB2312"/>
          <w:b/>
          <w:kern w:val="0"/>
          <w:sz w:val="30"/>
          <w:szCs w:val="30"/>
        </w:rPr>
        <w:t>58620002</w:t>
      </w:r>
      <w:r>
        <w:rPr>
          <w:rFonts w:ascii="黑体" w:eastAsia="黑体" w:hAnsi="黑体" w:hint="eastAsia"/>
          <w:kern w:val="0"/>
          <w:sz w:val="30"/>
          <w:szCs w:val="30"/>
        </w:rPr>
        <w:t>。</w:t>
      </w:r>
    </w:p>
    <w:p w:rsidR="00185BFE" w:rsidRDefault="00185BFE">
      <w:pPr>
        <w:pStyle w:val="a4"/>
        <w:widowControl/>
        <w:spacing w:line="440" w:lineRule="exact"/>
        <w:ind w:firstLineChars="200" w:firstLine="600"/>
        <w:rPr>
          <w:rFonts w:ascii="黑体" w:eastAsia="黑体" w:hAnsi="黑体"/>
          <w:kern w:val="0"/>
          <w:sz w:val="30"/>
          <w:szCs w:val="30"/>
        </w:rPr>
      </w:pPr>
    </w:p>
    <w:p w:rsidR="00185BFE" w:rsidRDefault="00185BFE">
      <w:pPr>
        <w:pStyle w:val="a4"/>
        <w:widowControl/>
        <w:spacing w:line="440" w:lineRule="exact"/>
        <w:ind w:firstLineChars="200" w:firstLine="600"/>
        <w:rPr>
          <w:rFonts w:ascii="仿宋_GB2312" w:eastAsia="仿宋_GB2312" w:hAnsi="黑体" w:cs="黑体"/>
          <w:bCs/>
          <w:kern w:val="0"/>
          <w:sz w:val="30"/>
          <w:szCs w:val="30"/>
        </w:rPr>
      </w:pPr>
    </w:p>
    <w:p w:rsidR="00185BFE" w:rsidRDefault="00205C58">
      <w:pPr>
        <w:widowControl/>
        <w:spacing w:line="440" w:lineRule="exact"/>
        <w:jc w:val="right"/>
        <w:rPr>
          <w:rFonts w:ascii="仿宋_GB2312" w:eastAsia="仿宋_GB2312" w:hAnsi="仿宋_GB2312" w:cs="仿宋_GB2312"/>
          <w:bCs/>
          <w:kern w:val="0"/>
          <w:sz w:val="30"/>
          <w:szCs w:val="30"/>
        </w:rPr>
      </w:pPr>
      <w:r>
        <w:rPr>
          <w:rFonts w:ascii="仿宋_GB2312" w:eastAsia="仿宋_GB2312" w:hAnsi="仿宋_GB2312" w:cs="仿宋_GB2312" w:hint="eastAsia"/>
          <w:bCs/>
          <w:kern w:val="0"/>
          <w:sz w:val="30"/>
          <w:szCs w:val="30"/>
        </w:rPr>
        <w:t>南丰镇人民政府</w:t>
      </w:r>
    </w:p>
    <w:p w:rsidR="00185BFE" w:rsidRDefault="00205C58">
      <w:pPr>
        <w:widowControl/>
        <w:spacing w:line="440" w:lineRule="exact"/>
        <w:jc w:val="right"/>
        <w:rPr>
          <w:rFonts w:ascii="仿宋_GB2312" w:eastAsia="仿宋_GB2312" w:hAnsi="仿宋_GB2312" w:cs="仿宋_GB2312"/>
          <w:bCs/>
          <w:kern w:val="0"/>
          <w:sz w:val="30"/>
          <w:szCs w:val="30"/>
        </w:rPr>
      </w:pPr>
      <w:r>
        <w:rPr>
          <w:rFonts w:eastAsia="仿宋_GB2312"/>
          <w:bCs/>
          <w:kern w:val="0"/>
          <w:sz w:val="30"/>
          <w:szCs w:val="30"/>
        </w:rPr>
        <w:t>2017</w:t>
      </w:r>
      <w:r>
        <w:rPr>
          <w:rFonts w:ascii="仿宋_GB2312" w:eastAsia="仿宋_GB2312" w:hAnsi="仿宋_GB2312" w:cs="仿宋_GB2312" w:hint="eastAsia"/>
          <w:bCs/>
          <w:kern w:val="0"/>
          <w:sz w:val="30"/>
          <w:szCs w:val="30"/>
        </w:rPr>
        <w:t>年</w:t>
      </w:r>
      <w:r>
        <w:rPr>
          <w:rFonts w:eastAsia="仿宋_GB2312"/>
          <w:bCs/>
          <w:kern w:val="0"/>
          <w:sz w:val="30"/>
          <w:szCs w:val="30"/>
        </w:rPr>
        <w:t>6</w:t>
      </w:r>
      <w:r>
        <w:rPr>
          <w:rFonts w:ascii="仿宋_GB2312" w:eastAsia="仿宋_GB2312" w:hAnsi="仿宋_GB2312" w:cs="仿宋_GB2312" w:hint="eastAsia"/>
          <w:bCs/>
          <w:kern w:val="0"/>
          <w:sz w:val="30"/>
          <w:szCs w:val="30"/>
        </w:rPr>
        <w:t>月</w:t>
      </w:r>
      <w:r>
        <w:rPr>
          <w:rFonts w:eastAsia="仿宋_GB2312"/>
          <w:bCs/>
          <w:kern w:val="0"/>
          <w:sz w:val="30"/>
          <w:szCs w:val="30"/>
        </w:rPr>
        <w:t>6</w:t>
      </w:r>
      <w:r>
        <w:rPr>
          <w:rFonts w:ascii="仿宋_GB2312" w:eastAsia="仿宋_GB2312" w:hAnsi="仿宋_GB2312" w:cs="仿宋_GB2312" w:hint="eastAsia"/>
          <w:bCs/>
          <w:kern w:val="0"/>
          <w:sz w:val="30"/>
          <w:szCs w:val="30"/>
        </w:rPr>
        <w:t>日</w:t>
      </w:r>
    </w:p>
    <w:sectPr w:rsidR="00185BFE" w:rsidSect="00185B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5C58" w:rsidRDefault="00205C58" w:rsidP="00A9073E">
      <w:r>
        <w:separator/>
      </w:r>
    </w:p>
  </w:endnote>
  <w:endnote w:type="continuationSeparator" w:id="0">
    <w:p w:rsidR="00205C58" w:rsidRDefault="00205C58" w:rsidP="00A907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libri Light">
    <w:altName w:val="Calibri"/>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5C58" w:rsidRDefault="00205C58" w:rsidP="00A9073E">
      <w:r>
        <w:separator/>
      </w:r>
    </w:p>
  </w:footnote>
  <w:footnote w:type="continuationSeparator" w:id="0">
    <w:p w:rsidR="00205C58" w:rsidRDefault="00205C58" w:rsidP="00A907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753E425C"/>
    <w:rsid w:val="00031FB4"/>
    <w:rsid w:val="000F47D1"/>
    <w:rsid w:val="001419A7"/>
    <w:rsid w:val="00170446"/>
    <w:rsid w:val="00180BDF"/>
    <w:rsid w:val="00185BFE"/>
    <w:rsid w:val="001924A1"/>
    <w:rsid w:val="00205C58"/>
    <w:rsid w:val="002D4195"/>
    <w:rsid w:val="00302AEF"/>
    <w:rsid w:val="00323897"/>
    <w:rsid w:val="00337AEC"/>
    <w:rsid w:val="00356A30"/>
    <w:rsid w:val="00357718"/>
    <w:rsid w:val="00396A63"/>
    <w:rsid w:val="003A6FBD"/>
    <w:rsid w:val="00405199"/>
    <w:rsid w:val="00413CED"/>
    <w:rsid w:val="0042622B"/>
    <w:rsid w:val="00453734"/>
    <w:rsid w:val="00486289"/>
    <w:rsid w:val="004A3A6E"/>
    <w:rsid w:val="0052658B"/>
    <w:rsid w:val="005466C1"/>
    <w:rsid w:val="00546E69"/>
    <w:rsid w:val="00554B4E"/>
    <w:rsid w:val="0055613B"/>
    <w:rsid w:val="005870A7"/>
    <w:rsid w:val="005B627E"/>
    <w:rsid w:val="005C3039"/>
    <w:rsid w:val="005F2C71"/>
    <w:rsid w:val="006204B0"/>
    <w:rsid w:val="00640853"/>
    <w:rsid w:val="006505BB"/>
    <w:rsid w:val="006675A4"/>
    <w:rsid w:val="00670444"/>
    <w:rsid w:val="00677923"/>
    <w:rsid w:val="006A6829"/>
    <w:rsid w:val="0070617C"/>
    <w:rsid w:val="00763347"/>
    <w:rsid w:val="00770FE0"/>
    <w:rsid w:val="00790D2B"/>
    <w:rsid w:val="00793B2F"/>
    <w:rsid w:val="007D5D25"/>
    <w:rsid w:val="00813950"/>
    <w:rsid w:val="00822C98"/>
    <w:rsid w:val="00855DA3"/>
    <w:rsid w:val="008D6B1D"/>
    <w:rsid w:val="00927474"/>
    <w:rsid w:val="00952C81"/>
    <w:rsid w:val="009B4351"/>
    <w:rsid w:val="009D2BBA"/>
    <w:rsid w:val="00A40A08"/>
    <w:rsid w:val="00A776CB"/>
    <w:rsid w:val="00A9073E"/>
    <w:rsid w:val="00AA04BA"/>
    <w:rsid w:val="00B465A7"/>
    <w:rsid w:val="00B634FB"/>
    <w:rsid w:val="00C11DDC"/>
    <w:rsid w:val="00C7190F"/>
    <w:rsid w:val="00C770AF"/>
    <w:rsid w:val="00C90FAD"/>
    <w:rsid w:val="00C90FB4"/>
    <w:rsid w:val="00C95CB5"/>
    <w:rsid w:val="00CB3B06"/>
    <w:rsid w:val="00D4132B"/>
    <w:rsid w:val="00DA229E"/>
    <w:rsid w:val="00DA6221"/>
    <w:rsid w:val="00DF4449"/>
    <w:rsid w:val="00DF5176"/>
    <w:rsid w:val="00DF7F08"/>
    <w:rsid w:val="00E0070D"/>
    <w:rsid w:val="00E032C1"/>
    <w:rsid w:val="00E20B45"/>
    <w:rsid w:val="00E22912"/>
    <w:rsid w:val="00E326FF"/>
    <w:rsid w:val="00E64C8C"/>
    <w:rsid w:val="00E6752F"/>
    <w:rsid w:val="00E726A8"/>
    <w:rsid w:val="00E75800"/>
    <w:rsid w:val="00EB1072"/>
    <w:rsid w:val="00EB3041"/>
    <w:rsid w:val="00EC00B2"/>
    <w:rsid w:val="00EC41FA"/>
    <w:rsid w:val="00EF47E2"/>
    <w:rsid w:val="00EF4B8F"/>
    <w:rsid w:val="00F10771"/>
    <w:rsid w:val="00F13EFB"/>
    <w:rsid w:val="00F47DDB"/>
    <w:rsid w:val="00F53549"/>
    <w:rsid w:val="00F548A5"/>
    <w:rsid w:val="00F72388"/>
    <w:rsid w:val="00F85AD8"/>
    <w:rsid w:val="00FA25E2"/>
    <w:rsid w:val="00FB60CA"/>
    <w:rsid w:val="00FC7A3D"/>
    <w:rsid w:val="00FF0ED6"/>
    <w:rsid w:val="223E68D0"/>
    <w:rsid w:val="2C020238"/>
    <w:rsid w:val="35512D90"/>
    <w:rsid w:val="43BC4D6F"/>
    <w:rsid w:val="5D351DE6"/>
    <w:rsid w:val="753E42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qFormat="1"/>
    <w:lsdException w:name="footer" w:semiHidden="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5BF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185BFE"/>
    <w:pPr>
      <w:jc w:val="left"/>
    </w:pPr>
  </w:style>
  <w:style w:type="paragraph" w:styleId="a4">
    <w:name w:val="Plain Text"/>
    <w:basedOn w:val="a"/>
    <w:qFormat/>
    <w:rsid w:val="00185BFE"/>
    <w:rPr>
      <w:rFonts w:ascii="宋体" w:hAnsi="Courier New"/>
      <w:szCs w:val="20"/>
    </w:rPr>
  </w:style>
  <w:style w:type="paragraph" w:styleId="a5">
    <w:name w:val="Balloon Text"/>
    <w:basedOn w:val="a"/>
    <w:link w:val="Char"/>
    <w:unhideWhenUsed/>
    <w:rsid w:val="00185BFE"/>
    <w:rPr>
      <w:sz w:val="18"/>
      <w:szCs w:val="18"/>
    </w:rPr>
  </w:style>
  <w:style w:type="paragraph" w:styleId="a6">
    <w:name w:val="footer"/>
    <w:basedOn w:val="a"/>
    <w:link w:val="Char0"/>
    <w:unhideWhenUsed/>
    <w:qFormat/>
    <w:rsid w:val="00185BFE"/>
    <w:pPr>
      <w:tabs>
        <w:tab w:val="center" w:pos="4153"/>
        <w:tab w:val="right" w:pos="8306"/>
      </w:tabs>
      <w:snapToGrid w:val="0"/>
      <w:jc w:val="left"/>
    </w:pPr>
    <w:rPr>
      <w:sz w:val="18"/>
      <w:szCs w:val="18"/>
    </w:rPr>
  </w:style>
  <w:style w:type="paragraph" w:styleId="a7">
    <w:name w:val="header"/>
    <w:basedOn w:val="a"/>
    <w:link w:val="Char1"/>
    <w:unhideWhenUsed/>
    <w:qFormat/>
    <w:rsid w:val="00185BF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qFormat/>
    <w:rsid w:val="00185BFE"/>
    <w:rPr>
      <w:kern w:val="2"/>
      <w:sz w:val="18"/>
      <w:szCs w:val="18"/>
    </w:rPr>
  </w:style>
  <w:style w:type="character" w:customStyle="1" w:styleId="Char0">
    <w:name w:val="页脚 Char"/>
    <w:basedOn w:val="a0"/>
    <w:link w:val="a6"/>
    <w:qFormat/>
    <w:rsid w:val="00185BFE"/>
    <w:rPr>
      <w:kern w:val="2"/>
      <w:sz w:val="18"/>
      <w:szCs w:val="18"/>
    </w:rPr>
  </w:style>
  <w:style w:type="character" w:customStyle="1" w:styleId="Char">
    <w:name w:val="批注框文本 Char"/>
    <w:basedOn w:val="a0"/>
    <w:link w:val="a5"/>
    <w:semiHidden/>
    <w:rsid w:val="00185BFE"/>
    <w:rPr>
      <w:kern w:val="2"/>
      <w:sz w:val="18"/>
      <w:szCs w:val="18"/>
    </w:rPr>
  </w:style>
  <w:style w:type="paragraph" w:customStyle="1" w:styleId="1">
    <w:name w:val="列出段落1"/>
    <w:basedOn w:val="a"/>
    <w:uiPriority w:val="99"/>
    <w:unhideWhenUsed/>
    <w:rsid w:val="00185BF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gjgwy.org/jiangsu/csf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193265-DE6F-4AC6-835C-B689A825F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477</Words>
  <Characters>2719</Characters>
  <Application>Microsoft Office Word</Application>
  <DocSecurity>0</DocSecurity>
  <Lines>22</Lines>
  <Paragraphs>6</Paragraphs>
  <ScaleCrop>false</ScaleCrop>
  <Company>Microsoft</Company>
  <LinksUpToDate>false</LinksUpToDate>
  <CharactersWithSpaces>3190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66</cp:revision>
  <cp:lastPrinted>2017-06-03T02:22:00Z</cp:lastPrinted>
  <dcterms:created xsi:type="dcterms:W3CDTF">2017-06-02T03:30:00Z</dcterms:created>
  <dcterms:modified xsi:type="dcterms:W3CDTF">2017-06-06T10:48:00Z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